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14:paraId="6499CEE2" w14:textId="1F57774B" w:rsidR="00A552F0" w:rsidRPr="0032348B" w:rsidRDefault="00A552F0" w:rsidP="00B35380">
      <w:pPr>
        <w:jc w:val="center"/>
        <w:rPr>
          <w:rFonts w:cs="Arial"/>
          <w:szCs w:val="22"/>
          <w:u w:val="single"/>
        </w:rPr>
      </w:pPr>
      <w:r w:rsidRPr="002E3B84">
        <w:rPr>
          <w:rFonts w:cs="Arial"/>
          <w:szCs w:val="22"/>
          <w:u w:val="single"/>
        </w:rPr>
        <w:t>по лоту № КНГ</w:t>
      </w:r>
      <w:r w:rsidRPr="002D4977">
        <w:rPr>
          <w:rFonts w:cs="Arial"/>
          <w:szCs w:val="22"/>
          <w:u w:val="single"/>
        </w:rPr>
        <w:t>/</w:t>
      </w:r>
      <w:r w:rsidR="000A637F" w:rsidRPr="002D4977">
        <w:rPr>
          <w:rFonts w:cs="Arial"/>
          <w:szCs w:val="22"/>
          <w:u w:val="single"/>
        </w:rPr>
        <w:t>14.2</w:t>
      </w:r>
      <w:r w:rsidR="0032348B">
        <w:rPr>
          <w:rFonts w:cs="Arial"/>
          <w:szCs w:val="22"/>
          <w:u w:val="single"/>
        </w:rPr>
        <w:t>9</w:t>
      </w:r>
      <w:r w:rsidRPr="002D4977">
        <w:rPr>
          <w:rFonts w:cs="Arial"/>
          <w:szCs w:val="22"/>
          <w:u w:val="single"/>
        </w:rPr>
        <w:t xml:space="preserve">-2016 </w:t>
      </w:r>
      <w:r w:rsidRPr="0032348B">
        <w:rPr>
          <w:rFonts w:cs="Arial"/>
          <w:szCs w:val="22"/>
          <w:u w:val="single"/>
        </w:rPr>
        <w:t>«</w:t>
      </w:r>
      <w:r w:rsidR="002D4977" w:rsidRPr="0032348B">
        <w:rPr>
          <w:rFonts w:cs="Arial"/>
          <w:szCs w:val="22"/>
          <w:u w:val="single"/>
        </w:rPr>
        <w:t>О</w:t>
      </w:r>
      <w:r w:rsidR="0032348B" w:rsidRPr="0032348B">
        <w:rPr>
          <w:rFonts w:cs="Arial"/>
          <w:kern w:val="28"/>
          <w:szCs w:val="22"/>
          <w:u w:val="single"/>
        </w:rPr>
        <w:t>казание услуг по п</w:t>
      </w:r>
      <w:r w:rsidR="0032348B" w:rsidRPr="0032348B">
        <w:rPr>
          <w:rFonts w:cs="Arial"/>
          <w:spacing w:val="-2"/>
          <w:szCs w:val="22"/>
          <w:u w:val="single"/>
          <w:lang w:eastAsia="ja-JP"/>
        </w:rPr>
        <w:t>роведению аудита функций снабжения крупного проекта «</w:t>
      </w:r>
      <w:proofErr w:type="spellStart"/>
      <w:r w:rsidR="0032348B" w:rsidRPr="0032348B">
        <w:rPr>
          <w:rFonts w:cs="Arial"/>
          <w:spacing w:val="-2"/>
          <w:szCs w:val="22"/>
          <w:u w:val="single"/>
          <w:lang w:eastAsia="ja-JP"/>
        </w:rPr>
        <w:t>Куюмба</w:t>
      </w:r>
      <w:proofErr w:type="spellEnd"/>
      <w:r w:rsidR="0032348B" w:rsidRPr="0032348B">
        <w:rPr>
          <w:rFonts w:cs="Arial"/>
          <w:spacing w:val="-2"/>
          <w:szCs w:val="22"/>
          <w:u w:val="single"/>
          <w:lang w:eastAsia="ja-JP"/>
        </w:rPr>
        <w:t>» и разработку интегрированной стратегии</w:t>
      </w:r>
      <w:r w:rsidR="00502E7A" w:rsidRPr="0032348B">
        <w:rPr>
          <w:rFonts w:cs="Arial"/>
          <w:szCs w:val="22"/>
          <w:u w:val="single"/>
        </w:rPr>
        <w:t>»</w:t>
      </w:r>
    </w:p>
    <w:p w14:paraId="7BA2A012" w14:textId="775C960F" w:rsidR="00B35380" w:rsidRPr="004D4918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4D4918">
        <w:rPr>
          <w:rFonts w:cs="Arial"/>
          <w:b/>
          <w:i/>
          <w:iCs/>
          <w:sz w:val="23"/>
          <w:szCs w:val="23"/>
          <w:u w:val="single"/>
        </w:rPr>
        <w:t>1.</w:t>
      </w:r>
      <w:r w:rsidR="00DC3178" w:rsidRPr="004D4918">
        <w:rPr>
          <w:rFonts w:cs="Arial"/>
          <w:b/>
          <w:i/>
          <w:iCs/>
          <w:sz w:val="23"/>
          <w:szCs w:val="23"/>
          <w:u w:val="single"/>
        </w:rPr>
        <w:t xml:space="preserve"> </w:t>
      </w:r>
      <w:r w:rsidRPr="004D4918">
        <w:rPr>
          <w:rFonts w:cs="Arial"/>
          <w:b/>
          <w:i/>
          <w:iCs/>
          <w:sz w:val="23"/>
          <w:szCs w:val="23"/>
          <w:u w:val="single"/>
        </w:rPr>
        <w:t>Общие положения</w:t>
      </w:r>
      <w:r w:rsidR="003447DB" w:rsidRPr="004D4918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8E3C8ED" w14:textId="7A1BB1B1" w:rsidR="001B484D" w:rsidRPr="00A02D91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4D4918">
        <w:rPr>
          <w:rFonts w:cs="Arial"/>
          <w:iCs/>
          <w:szCs w:val="22"/>
          <w:u w:val="single"/>
        </w:rPr>
        <w:t xml:space="preserve">Предмет закупки: </w:t>
      </w:r>
      <w:r w:rsidR="0032348B" w:rsidRPr="00241D43">
        <w:rPr>
          <w:rFonts w:cs="Arial"/>
          <w:szCs w:val="22"/>
        </w:rPr>
        <w:t>о</w:t>
      </w:r>
      <w:r w:rsidR="0032348B" w:rsidRPr="00241D43">
        <w:rPr>
          <w:rFonts w:cs="Arial"/>
          <w:kern w:val="28"/>
          <w:szCs w:val="22"/>
        </w:rPr>
        <w:t>казание услуг по п</w:t>
      </w:r>
      <w:r w:rsidR="0032348B" w:rsidRPr="00241D43">
        <w:rPr>
          <w:rFonts w:cs="Arial"/>
          <w:spacing w:val="-2"/>
          <w:szCs w:val="22"/>
          <w:lang w:eastAsia="ja-JP"/>
        </w:rPr>
        <w:t>роведению аудита функций снабжения крупного проекта «</w:t>
      </w:r>
      <w:proofErr w:type="spellStart"/>
      <w:r w:rsidR="0032348B" w:rsidRPr="00241D43">
        <w:rPr>
          <w:rFonts w:cs="Arial"/>
          <w:spacing w:val="-2"/>
          <w:szCs w:val="22"/>
          <w:lang w:eastAsia="ja-JP"/>
        </w:rPr>
        <w:t>Куюмба</w:t>
      </w:r>
      <w:proofErr w:type="spellEnd"/>
      <w:r w:rsidR="0032348B" w:rsidRPr="00241D43">
        <w:rPr>
          <w:rFonts w:cs="Arial"/>
          <w:spacing w:val="-2"/>
          <w:szCs w:val="22"/>
          <w:lang w:eastAsia="ja-JP"/>
        </w:rPr>
        <w:t>» и разработк</w:t>
      </w:r>
      <w:r w:rsidR="0032348B">
        <w:rPr>
          <w:rFonts w:cs="Arial"/>
          <w:spacing w:val="-2"/>
          <w:szCs w:val="22"/>
          <w:lang w:eastAsia="ja-JP"/>
        </w:rPr>
        <w:t>у</w:t>
      </w:r>
      <w:r w:rsidR="0032348B" w:rsidRPr="00241D43">
        <w:rPr>
          <w:rFonts w:cs="Arial"/>
          <w:spacing w:val="-2"/>
          <w:szCs w:val="22"/>
          <w:lang w:eastAsia="ja-JP"/>
        </w:rPr>
        <w:t xml:space="preserve"> интегрированной стратегии</w:t>
      </w:r>
    </w:p>
    <w:p w14:paraId="45A005A3" w14:textId="5E5B20EA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 xml:space="preserve">Лот является </w:t>
      </w:r>
      <w:r w:rsidR="00C10A73" w:rsidRPr="002E3B84">
        <w:rPr>
          <w:rFonts w:cs="Arial"/>
          <w:iCs/>
          <w:szCs w:val="22"/>
          <w:u w:val="single"/>
        </w:rPr>
        <w:t>не</w:t>
      </w:r>
      <w:r w:rsidRPr="002E3B84">
        <w:rPr>
          <w:rFonts w:cs="Arial"/>
          <w:iCs/>
          <w:szCs w:val="22"/>
          <w:u w:val="single"/>
        </w:rPr>
        <w:t>делимым</w:t>
      </w:r>
      <w:r w:rsidR="00E3212E" w:rsidRPr="002E3B84">
        <w:rPr>
          <w:rFonts w:cs="Arial"/>
          <w:iCs/>
          <w:szCs w:val="22"/>
        </w:rPr>
        <w:t>.</w:t>
      </w:r>
    </w:p>
    <w:p w14:paraId="27051A61" w14:textId="77777777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>Инициатор закупки</w:t>
      </w:r>
      <w:r w:rsidRPr="002E3B84">
        <w:rPr>
          <w:rFonts w:cs="Arial"/>
          <w:iCs/>
          <w:szCs w:val="22"/>
        </w:rPr>
        <w:t>: ООО «Славнефть-Красноярскнефтегаз»</w:t>
      </w:r>
    </w:p>
    <w:p w14:paraId="4E8F987A" w14:textId="60CBA637" w:rsidR="00B35380" w:rsidRDefault="00A552F0" w:rsidP="003447DB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FB49BF">
        <w:rPr>
          <w:rFonts w:cs="Arial"/>
          <w:b/>
          <w:i/>
          <w:iCs/>
          <w:sz w:val="23"/>
          <w:szCs w:val="23"/>
          <w:u w:val="single"/>
        </w:rPr>
        <w:t xml:space="preserve"> (техническое задание)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4D54CBB9" w14:textId="77777777" w:rsidR="0067688B" w:rsidRPr="00946441" w:rsidRDefault="0067688B" w:rsidP="0067688B">
      <w:pPr>
        <w:jc w:val="center"/>
        <w:rPr>
          <w:rFonts w:eastAsiaTheme="minorHAnsi" w:cs="Arial"/>
          <w:spacing w:val="-2"/>
          <w:szCs w:val="22"/>
          <w:lang w:eastAsia="ja-JP"/>
        </w:rPr>
      </w:pPr>
    </w:p>
    <w:tbl>
      <w:tblPr>
        <w:tblStyle w:val="a7"/>
        <w:tblW w:w="10207" w:type="dxa"/>
        <w:tblInd w:w="-43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7796"/>
      </w:tblGrid>
      <w:tr w:rsidR="0067688B" w:rsidRPr="00946441" w14:paraId="39CA7C4B" w14:textId="77777777" w:rsidTr="0067688B">
        <w:trPr>
          <w:trHeight w:val="913"/>
        </w:trPr>
        <w:tc>
          <w:tcPr>
            <w:tcW w:w="568" w:type="dxa"/>
          </w:tcPr>
          <w:p w14:paraId="49185711" w14:textId="77777777" w:rsidR="0067688B" w:rsidRPr="00AE0365" w:rsidRDefault="0067688B" w:rsidP="006B5115">
            <w:pPr>
              <w:shd w:val="clear" w:color="auto" w:fill="FFFFFF"/>
              <w:spacing w:line="278" w:lineRule="exact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45D0FF5E" w14:textId="77777777" w:rsidR="0067688B" w:rsidRPr="00AE0365" w:rsidRDefault="0067688B" w:rsidP="006B5115">
            <w:pPr>
              <w:shd w:val="clear" w:color="auto" w:fill="FFFFFF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НАИМЕНОВАНИЕ ОБЪЕКТОВ</w:t>
            </w:r>
          </w:p>
        </w:tc>
        <w:tc>
          <w:tcPr>
            <w:tcW w:w="7796" w:type="dxa"/>
          </w:tcPr>
          <w:p w14:paraId="7DE18AF7" w14:textId="77777777" w:rsidR="0067688B" w:rsidRPr="00AE0365" w:rsidRDefault="0067688B" w:rsidP="006B5115">
            <w:pPr>
              <w:shd w:val="clear" w:color="auto" w:fill="FFFFFF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proofErr w:type="spellStart"/>
            <w:r w:rsidRPr="00AE0365">
              <w:rPr>
                <w:rFonts w:eastAsia="Calibri" w:cs="Arial"/>
                <w:sz w:val="20"/>
                <w:szCs w:val="20"/>
                <w:lang w:eastAsia="en-US"/>
              </w:rPr>
              <w:t>Куюмбинское</w:t>
            </w:r>
            <w:proofErr w:type="spellEnd"/>
            <w:r w:rsidRPr="00AE0365">
              <w:rPr>
                <w:rFonts w:eastAsia="Calibri" w:cs="Arial"/>
                <w:sz w:val="20"/>
                <w:szCs w:val="20"/>
                <w:lang w:eastAsia="en-US"/>
              </w:rPr>
              <w:t xml:space="preserve"> нефтегазовое месторождение.</w:t>
            </w:r>
          </w:p>
          <w:p w14:paraId="509D336B" w14:textId="77777777" w:rsidR="0067688B" w:rsidRPr="00AE0365" w:rsidRDefault="0067688B" w:rsidP="006B5115">
            <w:pPr>
              <w:shd w:val="clear" w:color="auto" w:fill="FFFFFF"/>
              <w:jc w:val="both"/>
              <w:rPr>
                <w:rFonts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67688B" w:rsidRPr="00946441" w14:paraId="4CAD79CB" w14:textId="77777777" w:rsidTr="0067688B">
        <w:tc>
          <w:tcPr>
            <w:tcW w:w="568" w:type="dxa"/>
          </w:tcPr>
          <w:p w14:paraId="280F1CB8" w14:textId="77777777" w:rsidR="0067688B" w:rsidRPr="00AE0365" w:rsidRDefault="0067688B" w:rsidP="006B5115">
            <w:pPr>
              <w:shd w:val="clear" w:color="auto" w:fill="FFFFFF"/>
              <w:spacing w:line="278" w:lineRule="exact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</w:tcPr>
          <w:p w14:paraId="66CD7FA8" w14:textId="77777777" w:rsidR="0067688B" w:rsidRPr="00AE0365" w:rsidRDefault="0067688B" w:rsidP="006B5115">
            <w:pPr>
              <w:shd w:val="clear" w:color="auto" w:fill="FFFFFF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7796" w:type="dxa"/>
          </w:tcPr>
          <w:p w14:paraId="74A72E70" w14:textId="77777777" w:rsidR="0067688B" w:rsidRPr="00AE0365" w:rsidRDefault="0067688B" w:rsidP="006B5115">
            <w:pPr>
              <w:shd w:val="clear" w:color="auto" w:fill="FFFFFF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AE0365">
              <w:rPr>
                <w:rFonts w:eastAsia="Calibri" w:cs="Arial"/>
                <w:sz w:val="20"/>
                <w:szCs w:val="20"/>
                <w:lang w:eastAsia="en-US"/>
              </w:rPr>
              <w:t>ООО "Славнефть-Красноярскнефтегаз"</w:t>
            </w:r>
          </w:p>
        </w:tc>
      </w:tr>
      <w:tr w:rsidR="0067688B" w:rsidRPr="00946441" w14:paraId="7719BE05" w14:textId="77777777" w:rsidTr="0067688B">
        <w:tc>
          <w:tcPr>
            <w:tcW w:w="568" w:type="dxa"/>
          </w:tcPr>
          <w:p w14:paraId="36264B5F" w14:textId="77777777" w:rsidR="0067688B" w:rsidRPr="00AE0365" w:rsidRDefault="0067688B" w:rsidP="006B5115">
            <w:pPr>
              <w:shd w:val="clear" w:color="auto" w:fill="FFFFFF"/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843" w:type="dxa"/>
          </w:tcPr>
          <w:p w14:paraId="76264131" w14:textId="77777777" w:rsidR="0067688B" w:rsidRPr="00AE0365" w:rsidRDefault="0067688B" w:rsidP="006B5115">
            <w:pPr>
              <w:shd w:val="clear" w:color="auto" w:fill="FFFFFF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 xml:space="preserve">МЕСТОРАСПОЛОЖЕНИЕ ОБЪЕКТОВ </w:t>
            </w:r>
          </w:p>
        </w:tc>
        <w:tc>
          <w:tcPr>
            <w:tcW w:w="7796" w:type="dxa"/>
          </w:tcPr>
          <w:p w14:paraId="349FF228" w14:textId="77777777" w:rsidR="0067688B" w:rsidRPr="00AE0365" w:rsidRDefault="0067688B" w:rsidP="006B5115">
            <w:pPr>
              <w:shd w:val="clear" w:color="auto" w:fill="FFFFFF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AE0365">
              <w:rPr>
                <w:rFonts w:eastAsia="Calibri" w:cs="Arial"/>
                <w:sz w:val="20"/>
                <w:szCs w:val="20"/>
                <w:lang w:eastAsia="en-US"/>
              </w:rPr>
              <w:t>Российская Федерация, Красноярский край.</w:t>
            </w:r>
          </w:p>
        </w:tc>
      </w:tr>
      <w:tr w:rsidR="0067688B" w:rsidRPr="00946441" w14:paraId="276D4498" w14:textId="77777777" w:rsidTr="0067688B">
        <w:tc>
          <w:tcPr>
            <w:tcW w:w="568" w:type="dxa"/>
          </w:tcPr>
          <w:p w14:paraId="319BCFB0" w14:textId="77777777" w:rsidR="0067688B" w:rsidRPr="00AE0365" w:rsidRDefault="0067688B" w:rsidP="006B5115">
            <w:pPr>
              <w:shd w:val="clear" w:color="auto" w:fill="FFFFFF"/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843" w:type="dxa"/>
          </w:tcPr>
          <w:p w14:paraId="417B4ECE" w14:textId="77777777" w:rsidR="0067688B" w:rsidRPr="00AE0365" w:rsidRDefault="0067688B" w:rsidP="006B5115">
            <w:pPr>
              <w:shd w:val="clear" w:color="auto" w:fill="FFFFFF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ЦЕЛЬ ВЫПОЛНЕНИЯ РАБОТЫ</w:t>
            </w:r>
          </w:p>
        </w:tc>
        <w:tc>
          <w:tcPr>
            <w:tcW w:w="7796" w:type="dxa"/>
          </w:tcPr>
          <w:p w14:paraId="328B13B2" w14:textId="77777777" w:rsidR="0067688B" w:rsidRPr="00AE0365" w:rsidRDefault="0067688B" w:rsidP="006B5115">
            <w:pPr>
              <w:shd w:val="clear" w:color="auto" w:fill="FFFFFF"/>
              <w:jc w:val="both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Разработка интегрированной стратегии снабжения КП «</w:t>
            </w:r>
            <w:proofErr w:type="spellStart"/>
            <w:r w:rsidRPr="00AE0365">
              <w:rPr>
                <w:rFonts w:cs="Arial"/>
                <w:sz w:val="20"/>
                <w:szCs w:val="20"/>
                <w:lang w:eastAsia="en-US"/>
              </w:rPr>
              <w:t>Куюмба</w:t>
            </w:r>
            <w:proofErr w:type="spellEnd"/>
            <w:r w:rsidRPr="00AE0365">
              <w:rPr>
                <w:rFonts w:cs="Arial"/>
                <w:sz w:val="20"/>
                <w:szCs w:val="20"/>
                <w:lang w:eastAsia="en-US"/>
              </w:rPr>
              <w:t>» для строительства объектов Фазы 1.1 (первого пускового комплекса) для ООО "Славнефть-Красноярскнефтегаз", поддерживающей общую стратегию Проекта и охватывающей все аспекты управления системой снабжения.</w:t>
            </w:r>
          </w:p>
          <w:p w14:paraId="1C7F6BDB" w14:textId="77777777" w:rsidR="0067688B" w:rsidRPr="00AE0365" w:rsidRDefault="0067688B" w:rsidP="006B5115">
            <w:pPr>
              <w:shd w:val="clear" w:color="auto" w:fill="FFFFFF"/>
              <w:jc w:val="both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Объекты Фазы 1.1:</w:t>
            </w:r>
          </w:p>
          <w:p w14:paraId="5F598261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0365">
              <w:rPr>
                <w:rFonts w:ascii="Arial" w:hAnsi="Arial" w:cs="Arial"/>
                <w:sz w:val="20"/>
                <w:szCs w:val="20"/>
              </w:rPr>
              <w:t>Внутрипромысловый</w:t>
            </w:r>
            <w:proofErr w:type="spellEnd"/>
            <w:r w:rsidRPr="00AE0365">
              <w:rPr>
                <w:rFonts w:ascii="Arial" w:hAnsi="Arial" w:cs="Arial"/>
                <w:sz w:val="20"/>
                <w:szCs w:val="20"/>
              </w:rPr>
              <w:t xml:space="preserve"> нефтепровод правый берег р. Подкаменная Тунгуска – ЦПС;</w:t>
            </w:r>
          </w:p>
          <w:p w14:paraId="07EBAA91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ГПЭС с коридором коммуникаций;</w:t>
            </w:r>
          </w:p>
          <w:p w14:paraId="76FB42A8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Куюмбинская</w:t>
            </w:r>
            <w:proofErr w:type="spellEnd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 xml:space="preserve"> ГТЭС на площадке ЦПС (1й и 2й этап строительства), П/С – 35/10кВ «ЦПС», П/С-35/10кВ «Кустовая»;</w:t>
            </w:r>
          </w:p>
          <w:p w14:paraId="203919E6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Центральный пункт сбора (1й и 2й этапы строительства);</w:t>
            </w:r>
          </w:p>
          <w:p w14:paraId="49A35190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 xml:space="preserve">Опорная база промысла </w:t>
            </w:r>
            <w:proofErr w:type="gramStart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с вахтовых жилым комплексом</w:t>
            </w:r>
            <w:proofErr w:type="gramEnd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 xml:space="preserve"> (ОБП с ВЖК);</w:t>
            </w:r>
          </w:p>
          <w:p w14:paraId="197CE652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Водозабор на р. Подкаменная Тунгуска с коридором коммуникаций. (1й этап строительства. Производительность 3000 </w:t>
            </w:r>
            <w:proofErr w:type="spellStart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м.куб</w:t>
            </w:r>
            <w:proofErr w:type="spellEnd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./</w:t>
            </w:r>
            <w:proofErr w:type="spellStart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 w:rsidRPr="00AE0365">
              <w:rPr>
                <w:rFonts w:ascii="Arial" w:hAnsi="Arial" w:cs="Arial"/>
                <w:color w:val="000000"/>
                <w:sz w:val="20"/>
                <w:szCs w:val="20"/>
              </w:rPr>
              <w:t>);</w:t>
            </w:r>
          </w:p>
          <w:p w14:paraId="679C8591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365">
              <w:rPr>
                <w:rFonts w:ascii="Arial" w:hAnsi="Arial" w:cs="Arial"/>
                <w:sz w:val="20"/>
                <w:szCs w:val="20"/>
              </w:rPr>
              <w:t>Вертолетная площадка в районе ВЖК;</w:t>
            </w:r>
          </w:p>
          <w:p w14:paraId="7ABD0B33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365">
              <w:rPr>
                <w:rFonts w:ascii="Arial" w:hAnsi="Arial" w:cs="Arial"/>
                <w:sz w:val="20"/>
                <w:szCs w:val="20"/>
              </w:rPr>
              <w:t>Площадка временного складирования материалов с автодорогой до плавучего причала и площадки ЦПС;</w:t>
            </w:r>
          </w:p>
          <w:p w14:paraId="4163A993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4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365">
              <w:rPr>
                <w:rFonts w:ascii="Arial" w:hAnsi="Arial" w:cs="Arial"/>
                <w:sz w:val="20"/>
                <w:szCs w:val="20"/>
              </w:rPr>
              <w:t>Зимние автодороги.</w:t>
            </w:r>
          </w:p>
        </w:tc>
      </w:tr>
      <w:tr w:rsidR="0067688B" w:rsidRPr="00946441" w14:paraId="342D3BF5" w14:textId="77777777" w:rsidTr="0067688B">
        <w:tc>
          <w:tcPr>
            <w:tcW w:w="568" w:type="dxa"/>
          </w:tcPr>
          <w:p w14:paraId="25ED4D0B" w14:textId="77777777" w:rsidR="0067688B" w:rsidRPr="00AE0365" w:rsidRDefault="0067688B" w:rsidP="006B5115">
            <w:pPr>
              <w:shd w:val="clear" w:color="auto" w:fill="FFFFFF"/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843" w:type="dxa"/>
          </w:tcPr>
          <w:p w14:paraId="1BB15FF6" w14:textId="77777777" w:rsidR="0067688B" w:rsidRPr="00AE0365" w:rsidRDefault="0067688B" w:rsidP="006B5115">
            <w:pPr>
              <w:shd w:val="clear" w:color="auto" w:fill="FFFFFF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ЗАДАЧИ</w:t>
            </w:r>
          </w:p>
        </w:tc>
        <w:tc>
          <w:tcPr>
            <w:tcW w:w="7796" w:type="dxa"/>
          </w:tcPr>
          <w:p w14:paraId="7EBB2659" w14:textId="77777777" w:rsidR="0067688B" w:rsidRPr="00AE0365" w:rsidRDefault="0067688B" w:rsidP="0067688B">
            <w:pPr>
              <w:pStyle w:val="2"/>
              <w:numPr>
                <w:ilvl w:val="1"/>
                <w:numId w:val="35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Этап 1</w:t>
            </w:r>
          </w:p>
          <w:p w14:paraId="6CBB1732" w14:textId="77777777" w:rsidR="0067688B" w:rsidRPr="00AE0365" w:rsidRDefault="0067688B" w:rsidP="0067688B">
            <w:pPr>
              <w:pStyle w:val="2"/>
              <w:numPr>
                <w:ilvl w:val="1"/>
                <w:numId w:val="39"/>
              </w:numPr>
              <w:tabs>
                <w:tab w:val="left" w:pos="1168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Провести аудит Функции снабжения КП «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Куюмба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»</w:t>
            </w:r>
          </w:p>
          <w:p w14:paraId="6075C489" w14:textId="77777777" w:rsidR="0067688B" w:rsidRPr="00AE0365" w:rsidRDefault="0067688B" w:rsidP="0067688B">
            <w:pPr>
              <w:pStyle w:val="2"/>
              <w:numPr>
                <w:ilvl w:val="1"/>
                <w:numId w:val="35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Этап 2</w:t>
            </w:r>
          </w:p>
          <w:p w14:paraId="56847FF2" w14:textId="414221CE" w:rsidR="0067688B" w:rsidRPr="00AE0365" w:rsidRDefault="0067688B" w:rsidP="00A933D1">
            <w:pPr>
              <w:pStyle w:val="2"/>
              <w:numPr>
                <w:ilvl w:val="1"/>
                <w:numId w:val="40"/>
              </w:numPr>
              <w:tabs>
                <w:tab w:val="left" w:pos="1168"/>
              </w:tabs>
              <w:spacing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B27E1A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Разработать интегрированную стратегию снабжения КП, включая </w:t>
            </w:r>
            <w:proofErr w:type="spellStart"/>
            <w:r w:rsidRPr="00B27E1A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верхнеуровневый</w:t>
            </w:r>
            <w:proofErr w:type="spellEnd"/>
            <w:r w:rsidRPr="00B27E1A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график снабжения.</w:t>
            </w:r>
          </w:p>
        </w:tc>
      </w:tr>
      <w:tr w:rsidR="0067688B" w:rsidRPr="00946441" w14:paraId="22273177" w14:textId="77777777" w:rsidTr="0067688B">
        <w:trPr>
          <w:trHeight w:val="3118"/>
        </w:trPr>
        <w:tc>
          <w:tcPr>
            <w:tcW w:w="568" w:type="dxa"/>
          </w:tcPr>
          <w:p w14:paraId="46620610" w14:textId="77777777" w:rsidR="0067688B" w:rsidRPr="00AE0365" w:rsidRDefault="0067688B" w:rsidP="006B5115">
            <w:pPr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lastRenderedPageBreak/>
              <w:t>6</w:t>
            </w:r>
          </w:p>
        </w:tc>
        <w:tc>
          <w:tcPr>
            <w:tcW w:w="1843" w:type="dxa"/>
          </w:tcPr>
          <w:p w14:paraId="398F6868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ОБЪЁМ РАБОТЫ</w:t>
            </w:r>
          </w:p>
        </w:tc>
        <w:tc>
          <w:tcPr>
            <w:tcW w:w="7796" w:type="dxa"/>
          </w:tcPr>
          <w:p w14:paraId="4DA53A64" w14:textId="77777777" w:rsidR="0067688B" w:rsidRPr="00AE0365" w:rsidRDefault="0067688B" w:rsidP="0067688B">
            <w:pPr>
              <w:pStyle w:val="2"/>
              <w:numPr>
                <w:ilvl w:val="1"/>
                <w:numId w:val="36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Этап 1</w:t>
            </w:r>
          </w:p>
          <w:p w14:paraId="56BDFBA6" w14:textId="77777777" w:rsidR="0067688B" w:rsidRPr="00AE0365" w:rsidRDefault="0067688B" w:rsidP="0067688B">
            <w:pPr>
              <w:pStyle w:val="2"/>
              <w:numPr>
                <w:ilvl w:val="2"/>
                <w:numId w:val="36"/>
              </w:numPr>
              <w:tabs>
                <w:tab w:val="left" w:pos="884"/>
              </w:tabs>
              <w:spacing w:before="0" w:after="120"/>
              <w:ind w:left="884" w:hanging="85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В рамках проведение аудита Функции снабжения КП «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Куюмба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» необходимо:</w:t>
            </w:r>
          </w:p>
          <w:p w14:paraId="516BE9AB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Провести анализ специфики системы снабжения КП «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Куюмба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» с учетом текущей стадии развития.</w:t>
            </w:r>
          </w:p>
          <w:p w14:paraId="33F02136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Провести анализ управления снабжением, включая анализ плана-графика снабжения, оценку метода "критичного пути", регулярность отражения изменений и связь с производственным планом работ Проекта; наличие, достаточность детализации, полноты информации.</w:t>
            </w:r>
          </w:p>
          <w:p w14:paraId="1E36D129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Провести анализ потребности в производственных услугах, услугах КС и МТР.</w:t>
            </w:r>
          </w:p>
          <w:p w14:paraId="3802E2BE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Провести анализ практик работ с рынком (анализ покрытия текущей и будущей потребности в МТР и услугах источниками снабжения; карта контрактов; анализ принципов работы рынка; цены; анализ действующих 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категорийных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стратегий; риски снабжения).</w:t>
            </w:r>
          </w:p>
          <w:p w14:paraId="61C16C7C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Провести анализ распределения полномочий и ответственности Функции снабжения (МТР, услуг) для нужд КП с учетом стадийности.</w:t>
            </w:r>
          </w:p>
          <w:p w14:paraId="546BCC9A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Провести аудит действующей календарно-сетевой модели (КСМ) КНГ реализации проекта, выполнить анализ рисков и дать рекомендации</w:t>
            </w:r>
          </w:p>
          <w:p w14:paraId="46951DF1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Провести оценку ресурсов КП с учетом его текущей стадии реализации, анализ организационно-функциональной модели, формирование целевой функционально-организационной модели</w:t>
            </w:r>
          </w:p>
          <w:p w14:paraId="61AA72E7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</w:p>
          <w:p w14:paraId="6306E547" w14:textId="77777777" w:rsidR="0067688B" w:rsidRPr="00AE0365" w:rsidRDefault="0067688B" w:rsidP="0067688B">
            <w:pPr>
              <w:pStyle w:val="2"/>
              <w:numPr>
                <w:ilvl w:val="1"/>
                <w:numId w:val="36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Этап 2. Объем услуг может быть скорректирован по результатам работ по Этапу 1.</w:t>
            </w:r>
          </w:p>
          <w:p w14:paraId="1A96BB13" w14:textId="77777777" w:rsidR="0067688B" w:rsidRPr="00AE0365" w:rsidRDefault="0067688B" w:rsidP="0067688B">
            <w:pPr>
              <w:pStyle w:val="2"/>
              <w:numPr>
                <w:ilvl w:val="2"/>
                <w:numId w:val="36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     В рамках разработки интегрированной стратегии снабжения КП необходимо:</w:t>
            </w:r>
          </w:p>
          <w:p w14:paraId="2393790F" w14:textId="31BA886C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Интегрир</w:t>
            </w:r>
            <w:r w:rsidR="005930B4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овать потребности КП в услугах</w:t>
            </w:r>
            <w:bookmarkStart w:id="0" w:name="_GoBack"/>
            <w:bookmarkEnd w:id="0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и МТР.</w:t>
            </w:r>
          </w:p>
          <w:p w14:paraId="6B97EDEB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Сформировать операционную модель по ключевым направлениям деятельности и карту контрактов.</w:t>
            </w:r>
          </w:p>
          <w:p w14:paraId="3E8F366D" w14:textId="77777777" w:rsidR="0067688B" w:rsidRPr="00AE0365" w:rsidRDefault="0067688B" w:rsidP="0067688B">
            <w:pPr>
              <w:pStyle w:val="a6"/>
              <w:widowControl w:val="0"/>
              <w:numPr>
                <w:ilvl w:val="3"/>
                <w:numId w:val="36"/>
              </w:numPr>
              <w:autoSpaceDE w:val="0"/>
              <w:autoSpaceDN w:val="0"/>
              <w:adjustRightInd w:val="0"/>
              <w:spacing w:after="120" w:line="240" w:lineRule="auto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>Провести обзор рынка и обзор закупочных стратегий, определить необходимые действия по развитию рынков, включая местных поставщиков, а также по разработке закупочных стратегий.</w:t>
            </w:r>
          </w:p>
          <w:p w14:paraId="1727B65D" w14:textId="77777777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Оценить нормативные сроки поставки критичных групп МТР и плановые сроки 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контрактования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услуг, лежащих на критическом пути проекта.</w:t>
            </w:r>
          </w:p>
          <w:p w14:paraId="698BBB31" w14:textId="5A8E224D" w:rsidR="0067688B" w:rsidRPr="00AE0365" w:rsidRDefault="0067688B" w:rsidP="0067688B">
            <w:pPr>
              <w:pStyle w:val="a6"/>
              <w:widowControl w:val="0"/>
              <w:numPr>
                <w:ilvl w:val="3"/>
                <w:numId w:val="36"/>
              </w:numPr>
              <w:autoSpaceDE w:val="0"/>
              <w:autoSpaceDN w:val="0"/>
              <w:adjustRightInd w:val="0"/>
              <w:spacing w:after="120" w:line="240" w:lineRule="auto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>Описать управление материальными потоками, включая контроль сроков и качества МТР.</w:t>
            </w:r>
          </w:p>
          <w:p w14:paraId="3099237D" w14:textId="77777777" w:rsidR="0067688B" w:rsidRPr="00AE0365" w:rsidRDefault="0067688B" w:rsidP="0067688B">
            <w:pPr>
              <w:pStyle w:val="a6"/>
              <w:widowControl w:val="0"/>
              <w:numPr>
                <w:ilvl w:val="3"/>
                <w:numId w:val="36"/>
              </w:numPr>
              <w:autoSpaceDE w:val="0"/>
              <w:autoSpaceDN w:val="0"/>
              <w:adjustRightInd w:val="0"/>
              <w:spacing w:after="120" w:line="240" w:lineRule="auto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>Описать распределение полномочий и ответственности между всеми участниками процесса снабжения КП.</w:t>
            </w:r>
          </w:p>
          <w:p w14:paraId="7DF34055" w14:textId="185513AF" w:rsidR="0067688B" w:rsidRPr="00AE0365" w:rsidRDefault="0067688B" w:rsidP="0067688B">
            <w:pPr>
              <w:pStyle w:val="2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Определит</w:t>
            </w:r>
            <w:r w:rsidR="006B5512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ь ресурсы Функции снабжения КП 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и требуемые компетенции.</w:t>
            </w:r>
          </w:p>
          <w:p w14:paraId="77F7F97B" w14:textId="77777777" w:rsidR="0067688B" w:rsidRPr="00AE0365" w:rsidRDefault="0067688B" w:rsidP="0067688B">
            <w:pPr>
              <w:pStyle w:val="a6"/>
              <w:widowControl w:val="0"/>
              <w:numPr>
                <w:ilvl w:val="3"/>
                <w:numId w:val="36"/>
              </w:numPr>
              <w:autoSpaceDE w:val="0"/>
              <w:autoSpaceDN w:val="0"/>
              <w:adjustRightInd w:val="0"/>
              <w:spacing w:after="120" w:line="240" w:lineRule="auto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Сформировать ИПС – единый </w:t>
            </w:r>
            <w:proofErr w:type="spellStart"/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>верхнеуровневый</w:t>
            </w:r>
            <w:proofErr w:type="spellEnd"/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план-график снабжения КП, интегрирующий ключевые планы КП: график </w:t>
            </w:r>
            <w:proofErr w:type="spellStart"/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>контрактования</w:t>
            </w:r>
            <w:proofErr w:type="spellEnd"/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и мобилизации подрядчика услуг, график закупки и доставки МТР с учетом логистических ограничений, и график строительства (наземная/подземная инфраструктура).</w:t>
            </w:r>
          </w:p>
          <w:p w14:paraId="2BDCC88F" w14:textId="32107930" w:rsidR="0067688B" w:rsidRPr="005707F3" w:rsidRDefault="0067688B" w:rsidP="008F3AEF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5707F3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Разработать алгоритм прогнозирования потребности, основанный </w:t>
            </w:r>
            <w:r w:rsidRPr="005707F3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lastRenderedPageBreak/>
              <w:t>на методах математической статистики и собранных входящих данных</w:t>
            </w:r>
            <w:r w:rsidR="005707F3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, а также в соответствии с действующими нормативно-методическими документами ООО «Славнефть-Красноярскнефтегаз»</w:t>
            </w:r>
            <w:r w:rsidRPr="005707F3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.</w:t>
            </w:r>
          </w:p>
          <w:p w14:paraId="5006D51D" w14:textId="77777777" w:rsidR="0067688B" w:rsidRPr="00AE0365" w:rsidRDefault="0067688B" w:rsidP="0067688B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Определить основные минимально необходимые группы МТР для адекватного прогнозирования потребности.</w:t>
            </w:r>
          </w:p>
          <w:p w14:paraId="312A9819" w14:textId="77777777" w:rsidR="0067688B" w:rsidRPr="00AE0365" w:rsidRDefault="0067688B" w:rsidP="0067688B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Определить факторы, влияющие на изменение потребности в динамике для полного жизненного цикла месторождения.  </w:t>
            </w:r>
          </w:p>
          <w:p w14:paraId="4A19B366" w14:textId="77777777" w:rsidR="0067688B" w:rsidRPr="00AE0365" w:rsidRDefault="0067688B" w:rsidP="0067688B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Разработать профили потребности по основным группам МТР для полного жизненного цикла месторождения.</w:t>
            </w:r>
          </w:p>
          <w:p w14:paraId="5704325C" w14:textId="77777777" w:rsidR="0067688B" w:rsidRPr="00AE0365" w:rsidRDefault="0067688B" w:rsidP="0067688B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Определить минимальные уровни складских запасов на месторождении по основным минимально необходимым группам МТР на основании нормативов Заказчика и отраслевых практик.</w:t>
            </w:r>
          </w:p>
          <w:p w14:paraId="570CD940" w14:textId="77777777" w:rsidR="0067688B" w:rsidRPr="00AE0365" w:rsidRDefault="0067688B" w:rsidP="0067688B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Разработать справочник объемно-весовых характеристик для основных групп МТР.</w:t>
            </w:r>
          </w:p>
          <w:p w14:paraId="22F74052" w14:textId="77777777" w:rsidR="0067688B" w:rsidRPr="00AE0365" w:rsidRDefault="0067688B" w:rsidP="0067688B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Определить на основании профилей потребности по основным группам МТР и справочников объемно-весовых характеристик перспективный грузопоток на полный жизненный цикл месторождения.</w:t>
            </w:r>
          </w:p>
          <w:p w14:paraId="7611C107" w14:textId="6DD9EF8C" w:rsidR="0067688B" w:rsidRPr="00AE0365" w:rsidRDefault="0067688B" w:rsidP="005707F3">
            <w:pPr>
              <w:pStyle w:val="2"/>
              <w:keepNext w:val="0"/>
              <w:numPr>
                <w:ilvl w:val="3"/>
                <w:numId w:val="36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Рассмотреть возможност</w:t>
            </w:r>
            <w:r w:rsidR="005707F3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ь, необходимость и состав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строительства новых объектов логистической инфраструктуры и оценить затраты, связанные с их строительством и использованием.</w:t>
            </w:r>
          </w:p>
        </w:tc>
      </w:tr>
      <w:tr w:rsidR="0067688B" w:rsidRPr="00946441" w14:paraId="71BCF720" w14:textId="77777777" w:rsidTr="0067688B">
        <w:tc>
          <w:tcPr>
            <w:tcW w:w="568" w:type="dxa"/>
          </w:tcPr>
          <w:p w14:paraId="54A168E3" w14:textId="77777777" w:rsidR="0067688B" w:rsidRPr="00AE0365" w:rsidRDefault="0067688B" w:rsidP="006B5115">
            <w:pPr>
              <w:pStyle w:val="2"/>
              <w:keepNext w:val="0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1843" w:type="dxa"/>
          </w:tcPr>
          <w:p w14:paraId="4F41B151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РЕЗУЛЬТАТЫ</w:t>
            </w:r>
          </w:p>
        </w:tc>
        <w:tc>
          <w:tcPr>
            <w:tcW w:w="7796" w:type="dxa"/>
          </w:tcPr>
          <w:p w14:paraId="263C5D00" w14:textId="77777777" w:rsidR="0067688B" w:rsidRPr="00AE0365" w:rsidRDefault="0067688B" w:rsidP="0067688B">
            <w:pPr>
              <w:pStyle w:val="2"/>
              <w:keepNext w:val="0"/>
              <w:numPr>
                <w:ilvl w:val="1"/>
                <w:numId w:val="37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Результаты работ по этапу 1:</w:t>
            </w:r>
          </w:p>
          <w:p w14:paraId="74C8840A" w14:textId="77777777" w:rsidR="0067688B" w:rsidRPr="00AE0365" w:rsidRDefault="0067688B" w:rsidP="0067688B">
            <w:pPr>
              <w:pStyle w:val="2"/>
              <w:keepNext w:val="0"/>
              <w:numPr>
                <w:ilvl w:val="1"/>
                <w:numId w:val="41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Отчет по результатам аудита системы снабжения КП.</w:t>
            </w:r>
          </w:p>
          <w:p w14:paraId="4B7E78EE" w14:textId="77777777" w:rsidR="0067688B" w:rsidRPr="00AE0365" w:rsidRDefault="0067688B" w:rsidP="0067688B">
            <w:pPr>
              <w:pStyle w:val="2"/>
              <w:keepNext w:val="0"/>
              <w:numPr>
                <w:ilvl w:val="1"/>
                <w:numId w:val="37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Результаты работ по Этапу 2:</w:t>
            </w:r>
          </w:p>
          <w:p w14:paraId="5EF17FB4" w14:textId="45E10C73" w:rsidR="0067688B" w:rsidRPr="00AE0365" w:rsidRDefault="0067688B" w:rsidP="00442F0E">
            <w:pPr>
              <w:pStyle w:val="2"/>
              <w:keepNext w:val="0"/>
              <w:numPr>
                <w:ilvl w:val="1"/>
                <w:numId w:val="41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Документ «Интегрированная Стратегия снабжения КП».</w:t>
            </w:r>
          </w:p>
        </w:tc>
      </w:tr>
      <w:tr w:rsidR="0067688B" w:rsidRPr="00946441" w14:paraId="20DE6955" w14:textId="77777777" w:rsidTr="0067688B">
        <w:tc>
          <w:tcPr>
            <w:tcW w:w="568" w:type="dxa"/>
          </w:tcPr>
          <w:p w14:paraId="7961858D" w14:textId="77777777" w:rsidR="0067688B" w:rsidRPr="00AE0365" w:rsidRDefault="0067688B" w:rsidP="006B5115">
            <w:pPr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843" w:type="dxa"/>
          </w:tcPr>
          <w:p w14:paraId="2D4D670A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ИСХОДНЫЕ ДАННЫЕ, ПРЕДОСТАВЛЯЕМЫЕ ЗАКАЗЧИКОМ</w:t>
            </w:r>
          </w:p>
        </w:tc>
        <w:tc>
          <w:tcPr>
            <w:tcW w:w="7796" w:type="dxa"/>
          </w:tcPr>
          <w:p w14:paraId="0D76A501" w14:textId="77777777" w:rsidR="0067688B" w:rsidRPr="00AE0365" w:rsidRDefault="0067688B" w:rsidP="006B5115">
            <w:pPr>
              <w:pStyle w:val="2"/>
              <w:keepNext w:val="0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Данные будут предоставлены на бумажном и электронном носителях.</w:t>
            </w:r>
          </w:p>
          <w:p w14:paraId="1BA4DDF3" w14:textId="77777777" w:rsidR="0067688B" w:rsidRPr="00AE0365" w:rsidRDefault="0067688B" w:rsidP="0067688B">
            <w:pPr>
              <w:pStyle w:val="2"/>
              <w:keepNext w:val="0"/>
              <w:numPr>
                <w:ilvl w:val="0"/>
                <w:numId w:val="38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Сетевой график реализации по основным видам деятельности.</w:t>
            </w:r>
          </w:p>
          <w:p w14:paraId="1EE36ACD" w14:textId="72179E9D" w:rsidR="0067688B" w:rsidRPr="00AE0365" w:rsidRDefault="0067688B" w:rsidP="0067688B">
            <w:pPr>
              <w:pStyle w:val="2"/>
              <w:keepNext w:val="0"/>
              <w:numPr>
                <w:ilvl w:val="0"/>
                <w:numId w:val="38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Текущая отчетность по 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контрактованию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услуг, МТР на дату запроса (в текущем формате Заказчика).</w:t>
            </w:r>
          </w:p>
          <w:p w14:paraId="158504CE" w14:textId="77777777" w:rsidR="0067688B" w:rsidRPr="00AE0365" w:rsidRDefault="0067688B" w:rsidP="0067688B">
            <w:pPr>
              <w:pStyle w:val="2"/>
              <w:keepNext w:val="0"/>
              <w:numPr>
                <w:ilvl w:val="0"/>
                <w:numId w:val="38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Текущая организационная структура КП, в том числе детальные организационные структуры проектных офисов.</w:t>
            </w:r>
          </w:p>
          <w:p w14:paraId="2B160D82" w14:textId="77777777" w:rsidR="0067688B" w:rsidRPr="00AE0365" w:rsidRDefault="0067688B" w:rsidP="0067688B">
            <w:pPr>
              <w:pStyle w:val="2"/>
              <w:keepNext w:val="0"/>
              <w:numPr>
                <w:ilvl w:val="0"/>
                <w:numId w:val="38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Имеющиеся картографические материалы, содержащие информацию о расположении месторождения, о существующей региональной инфраструктуре, а также масштабные ситуационные карты самого месторождения в пределах его границ.</w:t>
            </w:r>
          </w:p>
          <w:p w14:paraId="0810F053" w14:textId="77777777" w:rsidR="0067688B" w:rsidRPr="00AE0365" w:rsidRDefault="0067688B" w:rsidP="0067688B">
            <w:pPr>
              <w:pStyle w:val="2"/>
              <w:keepNext w:val="0"/>
              <w:keepLines/>
              <w:numPr>
                <w:ilvl w:val="0"/>
                <w:numId w:val="38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Данные по планам освоения месторождения и планируемым производственным программам в разрезе основных видов деятельности (перспективное развитие, геология и разработка, строительство скважин, строительство инфраструктуры).</w:t>
            </w:r>
          </w:p>
          <w:p w14:paraId="0CE04732" w14:textId="77777777" w:rsidR="0067688B" w:rsidRPr="00AE0365" w:rsidRDefault="0067688B" w:rsidP="0067688B">
            <w:pPr>
              <w:pStyle w:val="2"/>
              <w:numPr>
                <w:ilvl w:val="0"/>
                <w:numId w:val="38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Информация по текущим и возможным маршрутам доставки грузов </w:t>
            </w:r>
          </w:p>
          <w:p w14:paraId="1317EEA2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Информация по существующей логистической инфраструктуре </w:t>
            </w:r>
          </w:p>
          <w:p w14:paraId="2E1BA416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>Информация по типам возможных к использованию транспортных средств в разрезе грузоподъемности, скорости, расценок.</w:t>
            </w:r>
          </w:p>
          <w:p w14:paraId="7572B4E2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>Информация по действующим секторным и закупочным стратегиям на МТР, услуги, услуги КС.</w:t>
            </w:r>
          </w:p>
          <w:p w14:paraId="4C923A96" w14:textId="77777777" w:rsidR="0067688B" w:rsidRPr="00AE0365" w:rsidRDefault="0067688B" w:rsidP="0067688B">
            <w:pPr>
              <w:pStyle w:val="a6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E036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Дополнительная информация, которая может потребоваться Подрядчику в ходе выполнения работ. </w:t>
            </w:r>
            <w:r w:rsidRPr="00AE0365">
              <w:rPr>
                <w:rFonts w:ascii="Arial" w:hAnsi="Arial" w:cs="Arial"/>
                <w:sz w:val="20"/>
                <w:szCs w:val="20"/>
              </w:rPr>
              <w:t xml:space="preserve">При отсутствии у Заказчика каких-либо исходных </w:t>
            </w:r>
            <w:r w:rsidRPr="00AE0365">
              <w:rPr>
                <w:rFonts w:ascii="Arial" w:hAnsi="Arial" w:cs="Arial"/>
                <w:sz w:val="20"/>
                <w:szCs w:val="20"/>
              </w:rPr>
              <w:lastRenderedPageBreak/>
              <w:t>данных Подрядчик в каждом конкретном случае согласовывает с Заказчиком иные источники и способы получения исходных данных, а также сами полученные из этих источников исходные данные.</w:t>
            </w:r>
          </w:p>
        </w:tc>
      </w:tr>
      <w:tr w:rsidR="0067688B" w:rsidRPr="00946441" w14:paraId="7437B731" w14:textId="77777777" w:rsidTr="0067688B">
        <w:tc>
          <w:tcPr>
            <w:tcW w:w="568" w:type="dxa"/>
          </w:tcPr>
          <w:p w14:paraId="0F7B9762" w14:textId="77777777" w:rsidR="0067688B" w:rsidRPr="00AE0365" w:rsidRDefault="0067688B" w:rsidP="006B5115">
            <w:pPr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lastRenderedPageBreak/>
              <w:t>9</w:t>
            </w:r>
          </w:p>
        </w:tc>
        <w:tc>
          <w:tcPr>
            <w:tcW w:w="1843" w:type="dxa"/>
          </w:tcPr>
          <w:p w14:paraId="136B323E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СОСТАВ ВЫХОДНОЙ ДОКУМЕНТАЦИИ</w:t>
            </w:r>
          </w:p>
        </w:tc>
        <w:tc>
          <w:tcPr>
            <w:tcW w:w="7796" w:type="dxa"/>
          </w:tcPr>
          <w:p w14:paraId="12732B60" w14:textId="77777777" w:rsidR="0067688B" w:rsidRPr="00AE0365" w:rsidRDefault="0067688B" w:rsidP="006B5115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Выходная документация должна включать в себя документы на бумажном (4 экземпляра) и электронном носителях (2 экземпляра) на русском языке:</w:t>
            </w:r>
          </w:p>
          <w:p w14:paraId="6753B3DA" w14:textId="77777777" w:rsidR="0067688B" w:rsidRPr="00AE0365" w:rsidRDefault="0067688B" w:rsidP="006B5115">
            <w:pPr>
              <w:rPr>
                <w:rFonts w:cs="Arial"/>
                <w:bCs/>
                <w:iCs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bCs/>
                <w:iCs/>
                <w:sz w:val="20"/>
                <w:szCs w:val="20"/>
                <w:lang w:eastAsia="en-US"/>
              </w:rPr>
              <w:t>Этап 1</w:t>
            </w:r>
          </w:p>
          <w:p w14:paraId="112791F5" w14:textId="77777777" w:rsidR="0067688B" w:rsidRPr="00AE0365" w:rsidRDefault="0067688B" w:rsidP="006B5115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9.1.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ab/>
              <w:t xml:space="preserve">Отчет в формате 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val="en-US" w:eastAsia="en-US"/>
              </w:rPr>
              <w:t>Adobe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.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val="en-US" w:eastAsia="en-US"/>
              </w:rPr>
              <w:t>pdf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и MS 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Word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.</w:t>
            </w:r>
          </w:p>
          <w:p w14:paraId="36171CBA" w14:textId="77777777" w:rsidR="0067688B" w:rsidRPr="00AE0365" w:rsidRDefault="0067688B" w:rsidP="006B5115">
            <w:pPr>
              <w:rPr>
                <w:rFonts w:cs="Arial"/>
                <w:bCs/>
                <w:iCs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bCs/>
                <w:iCs/>
                <w:sz w:val="20"/>
                <w:szCs w:val="20"/>
                <w:lang w:eastAsia="en-US"/>
              </w:rPr>
              <w:t>Этап 2</w:t>
            </w:r>
          </w:p>
          <w:p w14:paraId="2FB5D24E" w14:textId="77777777" w:rsidR="0067688B" w:rsidRPr="00AE0365" w:rsidRDefault="0067688B" w:rsidP="006B5115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9.2.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ab/>
              <w:t xml:space="preserve">Презентация в формате 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val="en-US" w:eastAsia="en-US"/>
              </w:rPr>
              <w:t>Adobe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.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val="en-US" w:eastAsia="en-US"/>
              </w:rPr>
              <w:t>pdf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Power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Point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.</w:t>
            </w:r>
          </w:p>
          <w:p w14:paraId="6D51BFCB" w14:textId="77777777" w:rsidR="0067688B" w:rsidRPr="00AE0365" w:rsidRDefault="0067688B" w:rsidP="006B5115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9.3.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ab/>
              <w:t xml:space="preserve">Технические файлы в форматах MS </w:t>
            </w:r>
            <w:proofErr w:type="spell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Excel</w:t>
            </w:r>
            <w:proofErr w:type="spell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, 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val="en-US" w:eastAsia="en-US"/>
              </w:rPr>
              <w:t>Project</w:t>
            </w: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и пр. (только в электронном виде по отдельному требованию).</w:t>
            </w:r>
          </w:p>
        </w:tc>
      </w:tr>
      <w:tr w:rsidR="0067688B" w:rsidRPr="00946441" w14:paraId="371825A5" w14:textId="77777777" w:rsidTr="0067688B">
        <w:tc>
          <w:tcPr>
            <w:tcW w:w="568" w:type="dxa"/>
          </w:tcPr>
          <w:p w14:paraId="187BDB19" w14:textId="77777777" w:rsidR="0067688B" w:rsidRPr="00AE0365" w:rsidRDefault="0067688B" w:rsidP="006B5115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</w:tcPr>
          <w:p w14:paraId="62911124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ПРОЦЕДУРА КОНТРОЛЯ РЕАЛИЗАЦИИ ЭТАПОВ ПРОЕКТА</w:t>
            </w:r>
          </w:p>
        </w:tc>
        <w:tc>
          <w:tcPr>
            <w:tcW w:w="7796" w:type="dxa"/>
          </w:tcPr>
          <w:p w14:paraId="724B81B8" w14:textId="77777777" w:rsidR="0067688B" w:rsidRPr="00AE0365" w:rsidRDefault="0067688B" w:rsidP="0067688B">
            <w:pPr>
              <w:pStyle w:val="2"/>
              <w:numPr>
                <w:ilvl w:val="0"/>
                <w:numId w:val="44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Исполнитель с периодичностью 1 раз (при необходимости чаще) в 2 недели организует встречи с проектной командой для предоставления статус-отчета выполненных работ по каждому этапу проекта.</w:t>
            </w:r>
          </w:p>
          <w:p w14:paraId="55BC6268" w14:textId="77777777" w:rsidR="0067688B" w:rsidRPr="00AE0365" w:rsidRDefault="0067688B" w:rsidP="006B5115">
            <w:pPr>
              <w:pStyle w:val="2"/>
              <w:numPr>
                <w:ilvl w:val="0"/>
                <w:numId w:val="0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10.2       </w:t>
            </w:r>
            <w:proofErr w:type="gramStart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В</w:t>
            </w:r>
            <w:proofErr w:type="gramEnd"/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случае необходимости Исполнитель принимает участие в рабочих совещаниях.</w:t>
            </w:r>
          </w:p>
        </w:tc>
      </w:tr>
      <w:tr w:rsidR="0067688B" w:rsidRPr="00946441" w14:paraId="34256037" w14:textId="77777777" w:rsidTr="0067688B">
        <w:tc>
          <w:tcPr>
            <w:tcW w:w="568" w:type="dxa"/>
          </w:tcPr>
          <w:p w14:paraId="3468FA11" w14:textId="77777777" w:rsidR="0067688B" w:rsidRPr="00AE0365" w:rsidRDefault="0067688B" w:rsidP="006B5115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t>1</w:t>
            </w:r>
            <w:r w:rsidRPr="00AE0365">
              <w:rPr>
                <w:rFonts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</w:tcPr>
          <w:p w14:paraId="3A4E30D3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ПРОЦЕДУРА СДАЧИ РАБОТЫ</w:t>
            </w:r>
          </w:p>
        </w:tc>
        <w:tc>
          <w:tcPr>
            <w:tcW w:w="7796" w:type="dxa"/>
          </w:tcPr>
          <w:p w14:paraId="64B3CF8A" w14:textId="77777777" w:rsidR="0067688B" w:rsidRPr="00AE0365" w:rsidRDefault="0067688B" w:rsidP="0067688B">
            <w:pPr>
              <w:pStyle w:val="2"/>
              <w:numPr>
                <w:ilvl w:val="0"/>
                <w:numId w:val="42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Исполнитель в течение 5 рабочих дней после оказания услуг по соответствующему этапу, осуществляет представление и защиту, указанных в п. 7 результатов членам Рабочей группы проекта, на совещании, организуемом Заказчиком. В ходе защиты, члены рабочей группы составляют перечень замечаний (возражений) и предают его Исполнителю, для устранения замечаний (обоснования).</w:t>
            </w:r>
          </w:p>
          <w:p w14:paraId="612DC682" w14:textId="77777777" w:rsidR="0067688B" w:rsidRPr="00AE0365" w:rsidRDefault="0067688B" w:rsidP="0067688B">
            <w:pPr>
              <w:pStyle w:val="2"/>
              <w:numPr>
                <w:ilvl w:val="0"/>
                <w:numId w:val="43"/>
              </w:numPr>
              <w:spacing w:before="0" w:after="120"/>
              <w:ind w:hanging="7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Исполнитель в течение 5 рабочих дней после проведения защиты результатов работ по соответствующему этапу, устраняет замечания (возражения), полученные от членов Рабочей группы проекта при защите результатов работ.</w:t>
            </w:r>
          </w:p>
        </w:tc>
      </w:tr>
      <w:tr w:rsidR="0067688B" w:rsidRPr="00946441" w14:paraId="6B0D3259" w14:textId="77777777" w:rsidTr="0067688B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14:paraId="18E8E28B" w14:textId="77777777" w:rsidR="0067688B" w:rsidRPr="00AE0365" w:rsidRDefault="0067688B" w:rsidP="006B5115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t>1</w:t>
            </w:r>
            <w:r w:rsidRPr="00AE0365">
              <w:rPr>
                <w:rFonts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</w:tcPr>
          <w:p w14:paraId="3947A9B1" w14:textId="77777777" w:rsidR="0067688B" w:rsidRPr="00AE0365" w:rsidRDefault="0067688B" w:rsidP="006B5115">
            <w:pPr>
              <w:tabs>
                <w:tab w:val="left" w:pos="708"/>
              </w:tabs>
              <w:spacing w:before="240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 xml:space="preserve">ДАТА НАЧАЛА ОКАЗАНИЯ УСЛУГ: </w:t>
            </w:r>
          </w:p>
        </w:tc>
        <w:tc>
          <w:tcPr>
            <w:tcW w:w="7796" w:type="dxa"/>
          </w:tcPr>
          <w:p w14:paraId="0D45B1D0" w14:textId="79A6548F" w:rsidR="0067688B" w:rsidRPr="00AE0365" w:rsidRDefault="0067688B" w:rsidP="006B5115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</w:pPr>
            <w:r w:rsidRPr="00AE0365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Этап 1 –</w:t>
            </w:r>
            <w:r w:rsidR="006137EB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</w:t>
            </w:r>
            <w:r w:rsidRPr="006137EB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В течение </w:t>
            </w:r>
            <w:r w:rsidR="006137EB" w:rsidRPr="006137EB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>5</w:t>
            </w:r>
            <w:r w:rsidRPr="006137EB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дней после объявления результатов тендера</w:t>
            </w:r>
            <w:r w:rsidR="0096403A">
              <w:rPr>
                <w:rFonts w:ascii="Arial" w:hAnsi="Arial" w:cs="Arial"/>
                <w:b w:val="0"/>
                <w:i w:val="0"/>
                <w:sz w:val="20"/>
                <w:szCs w:val="20"/>
                <w:lang w:eastAsia="en-US"/>
              </w:rPr>
              <w:t xml:space="preserve"> </w:t>
            </w:r>
          </w:p>
          <w:p w14:paraId="45C3291E" w14:textId="77777777" w:rsidR="0067688B" w:rsidRPr="00AE0365" w:rsidRDefault="0067688B" w:rsidP="006B5115">
            <w:pPr>
              <w:ind w:left="743" w:hanging="743"/>
              <w:rPr>
                <w:rFonts w:cs="Arial"/>
                <w:bCs/>
                <w:iCs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bCs/>
                <w:iCs/>
                <w:sz w:val="20"/>
                <w:szCs w:val="20"/>
                <w:lang w:eastAsia="en-US"/>
              </w:rPr>
              <w:t>Этап 2 – День, следующий за днем согласования результатов работ по Этапу 1 и итогового объема работ по Этапу 2</w:t>
            </w:r>
          </w:p>
        </w:tc>
      </w:tr>
      <w:tr w:rsidR="0067688B" w:rsidRPr="00946441" w14:paraId="1D95195E" w14:textId="77777777" w:rsidTr="0067688B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14:paraId="745160FD" w14:textId="77777777" w:rsidR="0067688B" w:rsidRPr="00AE0365" w:rsidRDefault="0067688B" w:rsidP="006B5115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val="en-US" w:eastAsia="en-US"/>
              </w:rPr>
              <w:t>1</w:t>
            </w:r>
            <w:r w:rsidRPr="00AE0365">
              <w:rPr>
                <w:rFonts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</w:tcPr>
          <w:p w14:paraId="7102B009" w14:textId="77777777" w:rsidR="0067688B" w:rsidRPr="00AE0365" w:rsidRDefault="0067688B" w:rsidP="006B5115">
            <w:pPr>
              <w:rPr>
                <w:rFonts w:cs="Arial"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  <w:lang w:eastAsia="en-US"/>
              </w:rPr>
              <w:t>ДЛИТЕЛЬНОСТЬ ОКАЗАНИЯ УСЛУГ:</w:t>
            </w:r>
          </w:p>
        </w:tc>
        <w:tc>
          <w:tcPr>
            <w:tcW w:w="7796" w:type="dxa"/>
          </w:tcPr>
          <w:p w14:paraId="0F28394A" w14:textId="77777777" w:rsidR="0067688B" w:rsidRPr="00AE0365" w:rsidRDefault="0067688B" w:rsidP="006B5115">
            <w:pPr>
              <w:tabs>
                <w:tab w:val="left" w:pos="708"/>
              </w:tabs>
              <w:spacing w:before="240"/>
              <w:rPr>
                <w:rFonts w:cs="Arial"/>
                <w:sz w:val="20"/>
                <w:szCs w:val="20"/>
              </w:rPr>
            </w:pPr>
            <w:r w:rsidRPr="00AE0365">
              <w:rPr>
                <w:rFonts w:cs="Arial"/>
                <w:sz w:val="20"/>
                <w:szCs w:val="20"/>
              </w:rPr>
              <w:t xml:space="preserve">Этап 1 - 30 календарных дней (ориентировочно). </w:t>
            </w:r>
          </w:p>
          <w:p w14:paraId="152A94A4" w14:textId="77777777" w:rsidR="0067688B" w:rsidRPr="00AE0365" w:rsidRDefault="0067688B" w:rsidP="006B5115">
            <w:pPr>
              <w:tabs>
                <w:tab w:val="left" w:pos="708"/>
              </w:tabs>
              <w:spacing w:before="240"/>
              <w:rPr>
                <w:rFonts w:cs="Arial"/>
                <w:b/>
                <w:i/>
                <w:sz w:val="20"/>
                <w:szCs w:val="20"/>
                <w:lang w:eastAsia="en-US"/>
              </w:rPr>
            </w:pPr>
            <w:r w:rsidRPr="00AE0365">
              <w:rPr>
                <w:rFonts w:cs="Arial"/>
                <w:sz w:val="20"/>
                <w:szCs w:val="20"/>
              </w:rPr>
              <w:t xml:space="preserve">Этап 2 – 55 календарных дней (график согласуется дополнительно после </w:t>
            </w:r>
            <w:proofErr w:type="spellStart"/>
            <w:proofErr w:type="gramStart"/>
            <w:r w:rsidRPr="00AE0365">
              <w:rPr>
                <w:rFonts w:cs="Arial"/>
                <w:sz w:val="20"/>
                <w:szCs w:val="20"/>
              </w:rPr>
              <w:t>приоритезации</w:t>
            </w:r>
            <w:proofErr w:type="spellEnd"/>
            <w:r w:rsidRPr="00AE0365">
              <w:rPr>
                <w:rFonts w:cs="Arial"/>
                <w:sz w:val="20"/>
                <w:szCs w:val="20"/>
              </w:rPr>
              <w:t xml:space="preserve">  задач</w:t>
            </w:r>
            <w:proofErr w:type="gramEnd"/>
            <w:r w:rsidRPr="00AE0365">
              <w:rPr>
                <w:rFonts w:cs="Arial"/>
                <w:sz w:val="20"/>
                <w:szCs w:val="20"/>
              </w:rPr>
              <w:t xml:space="preserve"> по результатам аудита)</w:t>
            </w:r>
          </w:p>
        </w:tc>
      </w:tr>
    </w:tbl>
    <w:p w14:paraId="50BC1A10" w14:textId="77777777" w:rsidR="00D3323F" w:rsidRDefault="00D3323F" w:rsidP="006E3D63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</w:rPr>
      </w:pPr>
    </w:p>
    <w:p w14:paraId="4087D08B" w14:textId="1BD96119" w:rsidR="006E3D63" w:rsidRDefault="00DB6CBC" w:rsidP="006E3D63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</w:pPr>
      <w:r w:rsidRPr="008C17D7">
        <w:rPr>
          <w:rFonts w:ascii="Arial" w:hAnsi="Arial" w:cs="Arial"/>
          <w:b/>
          <w:i/>
          <w:iCs/>
          <w:sz w:val="23"/>
          <w:szCs w:val="23"/>
          <w:u w:val="single"/>
        </w:rPr>
        <w:t>3.</w:t>
      </w:r>
      <w:r w:rsidR="00D27162"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  <w:t xml:space="preserve"> </w:t>
      </w:r>
      <w:r w:rsidRPr="008C17D7">
        <w:rPr>
          <w:rFonts w:ascii="Arial" w:hAnsi="Arial" w:cs="Arial"/>
          <w:b/>
          <w:i/>
          <w:iCs/>
          <w:sz w:val="23"/>
          <w:szCs w:val="23"/>
          <w:u w:val="single"/>
        </w:rPr>
        <w:t>Требования к контрагенту</w:t>
      </w:r>
      <w:r w:rsidR="008C17D7"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  <w:t>:</w:t>
      </w:r>
    </w:p>
    <w:p w14:paraId="5F5C6F3E" w14:textId="77777777" w:rsidR="00CB3377" w:rsidRPr="00CB3377" w:rsidRDefault="00CB3377" w:rsidP="00CB3377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2977"/>
        <w:gridCol w:w="992"/>
        <w:gridCol w:w="1134"/>
      </w:tblGrid>
      <w:tr w:rsidR="00CB3377" w:rsidRPr="00CB3377" w14:paraId="16287D65" w14:textId="77777777" w:rsidTr="00CB3377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14:paraId="782488F8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B3377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14:paraId="2CA77E11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B3377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CB3377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14:paraId="309C2247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B3377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14:paraId="70DBB7EF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B3377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14:paraId="382C4A3B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CB3377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CB3377" w:rsidRPr="00CB3377" w14:paraId="35251CFB" w14:textId="77777777" w:rsidTr="00CB3377">
        <w:trPr>
          <w:trHeight w:val="300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2A5F5BDE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14:paraId="275414C3" w14:textId="77777777" w:rsidR="00CB3377" w:rsidRPr="00CB3377" w:rsidRDefault="00CB3377" w:rsidP="00CB337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14:paraId="5FAD50C2" w14:textId="77777777" w:rsidR="00CB3377" w:rsidRPr="00CB3377" w:rsidRDefault="00CB3377" w:rsidP="00CB337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14:paraId="17000D1A" w14:textId="77777777" w:rsidR="00CB3377" w:rsidRPr="00CB3377" w:rsidRDefault="00CB3377" w:rsidP="00CB337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14:paraId="78036420" w14:textId="77777777" w:rsidR="00CB3377" w:rsidRPr="00CB3377" w:rsidRDefault="00CB3377" w:rsidP="00CB3377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CB3377" w:rsidRPr="00CB3377" w14:paraId="710E6ABF" w14:textId="77777777" w:rsidTr="00CB3377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14:paraId="6BD59EAD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B337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7D353659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B3377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7D72FCEC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B3377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F5DEF08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B3377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1A7E525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B3377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CB3377" w:rsidRPr="00CB3377" w14:paraId="344AF2E8" w14:textId="77777777" w:rsidTr="00CB3377">
        <w:trPr>
          <w:trHeight w:val="181"/>
        </w:trPr>
        <w:tc>
          <w:tcPr>
            <w:tcW w:w="568" w:type="dxa"/>
            <w:noWrap/>
            <w:vAlign w:val="center"/>
          </w:tcPr>
          <w:p w14:paraId="512204F7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CB3377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14:paraId="21256102" w14:textId="77777777" w:rsidR="00CB3377" w:rsidRPr="00CB3377" w:rsidRDefault="00CB3377" w:rsidP="00CB3377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B3377">
              <w:rPr>
                <w:rFonts w:cs="Arial"/>
                <w:b/>
                <w:sz w:val="16"/>
                <w:szCs w:val="16"/>
              </w:rPr>
              <w:t>Общие требования Заказчика</w:t>
            </w:r>
          </w:p>
        </w:tc>
        <w:tc>
          <w:tcPr>
            <w:tcW w:w="2977" w:type="dxa"/>
            <w:vAlign w:val="center"/>
          </w:tcPr>
          <w:p w14:paraId="32074512" w14:textId="77777777" w:rsidR="00CB3377" w:rsidRPr="00CB3377" w:rsidRDefault="00CB3377" w:rsidP="00CB337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BF197FB" w14:textId="77777777" w:rsidR="00CB3377" w:rsidRPr="00CB3377" w:rsidRDefault="00CB3377" w:rsidP="00CB337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606D38" w14:textId="77777777" w:rsidR="00CB3377" w:rsidRPr="00CB3377" w:rsidRDefault="00CB3377" w:rsidP="00CB337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CB3377" w:rsidRPr="00CB3377" w14:paraId="5E3BE337" w14:textId="77777777" w:rsidTr="00CB3377">
        <w:trPr>
          <w:trHeight w:val="164"/>
        </w:trPr>
        <w:tc>
          <w:tcPr>
            <w:tcW w:w="568" w:type="dxa"/>
            <w:noWrap/>
            <w:vAlign w:val="center"/>
          </w:tcPr>
          <w:p w14:paraId="3A5587E5" w14:textId="77777777" w:rsidR="00CB3377" w:rsidRPr="00CB3377" w:rsidRDefault="00CB3377" w:rsidP="00CB3377">
            <w:pPr>
              <w:jc w:val="center"/>
              <w:rPr>
                <w:rFonts w:cs="Arial"/>
                <w:sz w:val="16"/>
                <w:szCs w:val="16"/>
              </w:rPr>
            </w:pPr>
            <w:r w:rsidRPr="00CB3377"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394" w:type="dxa"/>
            <w:vAlign w:val="center"/>
          </w:tcPr>
          <w:p w14:paraId="7E4B3F51" w14:textId="2D9EC685" w:rsidR="00CB3377" w:rsidRPr="00CB3377" w:rsidRDefault="00D3323F" w:rsidP="00CB3377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3323F">
              <w:rPr>
                <w:rFonts w:cs="Arial"/>
                <w:color w:val="000000" w:themeColor="text1"/>
                <w:sz w:val="16"/>
                <w:szCs w:val="16"/>
              </w:rPr>
              <w:t>Возраст предприятия</w:t>
            </w:r>
          </w:p>
        </w:tc>
        <w:tc>
          <w:tcPr>
            <w:tcW w:w="2977" w:type="dxa"/>
          </w:tcPr>
          <w:p w14:paraId="27C9128B" w14:textId="709576F5" w:rsidR="00CB3377" w:rsidRPr="00CB3377" w:rsidRDefault="00D3323F" w:rsidP="00CB337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D3323F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17022A5" w14:textId="68576321" w:rsidR="00CB3377" w:rsidRPr="00CB3377" w:rsidRDefault="00D3323F" w:rsidP="00CB337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1134" w:type="dxa"/>
            <w:vAlign w:val="center"/>
          </w:tcPr>
          <w:p w14:paraId="15EDC8C5" w14:textId="7BEC4F03" w:rsidR="00CB3377" w:rsidRPr="00CB3377" w:rsidRDefault="00D3323F" w:rsidP="00112A56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D3323F">
              <w:rPr>
                <w:rFonts w:cs="Arial"/>
                <w:color w:val="000000" w:themeColor="text1"/>
                <w:sz w:val="16"/>
                <w:szCs w:val="16"/>
              </w:rPr>
              <w:t xml:space="preserve">3 и </w:t>
            </w:r>
            <w:r w:rsidR="00112A56">
              <w:rPr>
                <w:rFonts w:cs="Arial"/>
                <w:color w:val="000000" w:themeColor="text1"/>
                <w:sz w:val="16"/>
                <w:szCs w:val="16"/>
              </w:rPr>
              <w:t>более</w:t>
            </w:r>
          </w:p>
        </w:tc>
      </w:tr>
      <w:tr w:rsidR="00CB3377" w:rsidRPr="00CB3377" w14:paraId="2695B6CD" w14:textId="77777777" w:rsidTr="00CB3377">
        <w:trPr>
          <w:trHeight w:val="794"/>
        </w:trPr>
        <w:tc>
          <w:tcPr>
            <w:tcW w:w="568" w:type="dxa"/>
            <w:noWrap/>
            <w:vAlign w:val="center"/>
          </w:tcPr>
          <w:p w14:paraId="3A8890EB" w14:textId="77777777" w:rsidR="00CB3377" w:rsidRPr="00CB3377" w:rsidRDefault="00CB3377" w:rsidP="00CB3377">
            <w:pPr>
              <w:jc w:val="center"/>
              <w:rPr>
                <w:rFonts w:cs="Arial"/>
                <w:sz w:val="16"/>
                <w:szCs w:val="16"/>
              </w:rPr>
            </w:pPr>
            <w:r w:rsidRPr="00CB3377">
              <w:rPr>
                <w:rFonts w:cs="Arial"/>
                <w:sz w:val="16"/>
                <w:szCs w:val="16"/>
              </w:rPr>
              <w:t>1.2</w:t>
            </w:r>
          </w:p>
        </w:tc>
        <w:tc>
          <w:tcPr>
            <w:tcW w:w="4394" w:type="dxa"/>
            <w:vAlign w:val="center"/>
          </w:tcPr>
          <w:p w14:paraId="242C5C58" w14:textId="178128ED" w:rsidR="00CB3377" w:rsidRPr="00CB3377" w:rsidRDefault="00D3323F" w:rsidP="00CB3377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D3323F">
              <w:rPr>
                <w:rFonts w:cs="Arial"/>
                <w:color w:val="000000" w:themeColor="text1"/>
                <w:sz w:val="16"/>
                <w:szCs w:val="16"/>
              </w:rPr>
              <w:t>Среднегодовые объемы выполненных работ по данной услуге за последние 3 года</w:t>
            </w:r>
          </w:p>
        </w:tc>
        <w:tc>
          <w:tcPr>
            <w:tcW w:w="2977" w:type="dxa"/>
            <w:vAlign w:val="center"/>
          </w:tcPr>
          <w:p w14:paraId="54DF4EB2" w14:textId="5EDD394B" w:rsidR="00CB3377" w:rsidRPr="00CB3377" w:rsidRDefault="00D3323F" w:rsidP="00CB337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D3323F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5DADB62" w14:textId="60B1241C" w:rsidR="00CB3377" w:rsidRPr="00CB3377" w:rsidRDefault="00D3323F" w:rsidP="00E114C4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D3323F">
              <w:rPr>
                <w:rFonts w:cs="Arial"/>
                <w:color w:val="000000" w:themeColor="text1"/>
                <w:sz w:val="16"/>
                <w:szCs w:val="16"/>
              </w:rPr>
              <w:t>Млн. рублей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81EF47B" w14:textId="32E4342D" w:rsidR="00CB3377" w:rsidRPr="00CB3377" w:rsidRDefault="00D3323F" w:rsidP="00112A56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D3323F">
              <w:rPr>
                <w:rFonts w:cs="Arial"/>
                <w:color w:val="000000" w:themeColor="text1"/>
                <w:sz w:val="16"/>
                <w:szCs w:val="16"/>
              </w:rPr>
              <w:t xml:space="preserve">100 и </w:t>
            </w:r>
            <w:r w:rsidR="00112A56">
              <w:rPr>
                <w:rFonts w:cs="Arial"/>
                <w:color w:val="000000" w:themeColor="text1"/>
                <w:sz w:val="16"/>
                <w:szCs w:val="16"/>
              </w:rPr>
              <w:t>более</w:t>
            </w:r>
          </w:p>
        </w:tc>
      </w:tr>
      <w:tr w:rsidR="00CB3377" w:rsidRPr="00CB3377" w14:paraId="4FA933CE" w14:textId="77777777" w:rsidTr="00CB3377">
        <w:trPr>
          <w:trHeight w:val="501"/>
        </w:trPr>
        <w:tc>
          <w:tcPr>
            <w:tcW w:w="568" w:type="dxa"/>
            <w:noWrap/>
            <w:vAlign w:val="center"/>
          </w:tcPr>
          <w:p w14:paraId="4ED863C1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CB3377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14:paraId="5E77BE26" w14:textId="4F16CA27" w:rsidR="00CB3377" w:rsidRPr="00CB3377" w:rsidRDefault="00D3323F" w:rsidP="00CB3377">
            <w:pPr>
              <w:spacing w:before="0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Опыт работы</w:t>
            </w:r>
          </w:p>
        </w:tc>
        <w:tc>
          <w:tcPr>
            <w:tcW w:w="2977" w:type="dxa"/>
            <w:vAlign w:val="center"/>
          </w:tcPr>
          <w:p w14:paraId="32C6AC3F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ACAAAB5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C038F9D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CB3377" w:rsidRPr="00CB3377" w14:paraId="5430F703" w14:textId="77777777" w:rsidTr="00CB3377">
        <w:trPr>
          <w:trHeight w:val="705"/>
        </w:trPr>
        <w:tc>
          <w:tcPr>
            <w:tcW w:w="568" w:type="dxa"/>
            <w:noWrap/>
            <w:vAlign w:val="center"/>
          </w:tcPr>
          <w:p w14:paraId="29354166" w14:textId="77777777" w:rsidR="00CB3377" w:rsidRPr="00CB3377" w:rsidRDefault="00CB3377" w:rsidP="00CB337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B3377">
              <w:rPr>
                <w:rFonts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94" w:type="dxa"/>
            <w:vAlign w:val="center"/>
          </w:tcPr>
          <w:p w14:paraId="7B1ABE8B" w14:textId="63234A7A" w:rsidR="00CB3377" w:rsidRPr="00CB3377" w:rsidRDefault="00112A56" w:rsidP="00CB3377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112A56">
              <w:rPr>
                <w:rFonts w:cs="Arial"/>
                <w:color w:val="000000" w:themeColor="text1"/>
                <w:sz w:val="16"/>
                <w:szCs w:val="16"/>
              </w:rPr>
              <w:t>Опыт реализации проектов по внедрению и управлению изменениями ключевых направлений деятельности компании</w:t>
            </w:r>
          </w:p>
        </w:tc>
        <w:tc>
          <w:tcPr>
            <w:tcW w:w="2977" w:type="dxa"/>
            <w:vAlign w:val="center"/>
          </w:tcPr>
          <w:p w14:paraId="4C0CC831" w14:textId="64E37EA1" w:rsidR="00CB3377" w:rsidRPr="00CB3377" w:rsidRDefault="00112A56" w:rsidP="00CB337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112A56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  <w:r w:rsidR="009330A4">
              <w:rPr>
                <w:rFonts w:cs="Arial"/>
                <w:color w:val="000000" w:themeColor="text1"/>
                <w:sz w:val="16"/>
                <w:szCs w:val="16"/>
              </w:rPr>
              <w:t>, с указанием проектов, заказчиков, даты и т.д.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168D6A5" w14:textId="43F16654" w:rsidR="00CB3377" w:rsidRPr="00CB3377" w:rsidRDefault="00112A56" w:rsidP="00CB3377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DFF3F6C" w14:textId="1EEF6F72" w:rsidR="00CB3377" w:rsidRPr="00CB3377" w:rsidRDefault="00112A56" w:rsidP="00CB337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9330A4" w:rsidRPr="00CB3377" w14:paraId="11B0D6C0" w14:textId="77777777" w:rsidTr="00CB3377">
        <w:trPr>
          <w:trHeight w:val="858"/>
        </w:trPr>
        <w:tc>
          <w:tcPr>
            <w:tcW w:w="568" w:type="dxa"/>
            <w:noWrap/>
            <w:vAlign w:val="center"/>
          </w:tcPr>
          <w:p w14:paraId="758113B1" w14:textId="77777777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B3377">
              <w:rPr>
                <w:rFonts w:cs="Arial"/>
                <w:color w:val="000000" w:themeColor="text1"/>
                <w:sz w:val="16"/>
                <w:szCs w:val="16"/>
              </w:rPr>
              <w:lastRenderedPageBreak/>
              <w:t>2.2</w:t>
            </w:r>
          </w:p>
        </w:tc>
        <w:tc>
          <w:tcPr>
            <w:tcW w:w="4394" w:type="dxa"/>
            <w:vAlign w:val="center"/>
          </w:tcPr>
          <w:p w14:paraId="73DD52D3" w14:textId="4C425514" w:rsidR="009330A4" w:rsidRPr="00CB3377" w:rsidRDefault="009330A4" w:rsidP="009330A4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330A4">
              <w:rPr>
                <w:rFonts w:cs="Arial"/>
                <w:color w:val="000000" w:themeColor="text1"/>
                <w:sz w:val="16"/>
                <w:szCs w:val="16"/>
              </w:rPr>
              <w:t>Опыт реализации проектов в области внедрения системы закупки услуг и МТР, управления контрактами, организационных изменений на предприятиях нефтегазовой отрасли России</w:t>
            </w:r>
          </w:p>
        </w:tc>
        <w:tc>
          <w:tcPr>
            <w:tcW w:w="2977" w:type="dxa"/>
            <w:vAlign w:val="center"/>
          </w:tcPr>
          <w:p w14:paraId="0CBF6DA7" w14:textId="41AACDE8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112A56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, с указанием проектов, заказчиков, даты и т.д.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6DE6308" w14:textId="0107AA0C" w:rsidR="009330A4" w:rsidRPr="00CB3377" w:rsidRDefault="009330A4" w:rsidP="009330A4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C89E8B2" w14:textId="1E132E82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9330A4" w:rsidRPr="00CB3377" w14:paraId="4775F3F6" w14:textId="77777777" w:rsidTr="00CB3377">
        <w:trPr>
          <w:trHeight w:val="858"/>
        </w:trPr>
        <w:tc>
          <w:tcPr>
            <w:tcW w:w="568" w:type="dxa"/>
            <w:noWrap/>
            <w:vAlign w:val="center"/>
          </w:tcPr>
          <w:p w14:paraId="08D2E7A7" w14:textId="7EFE8BAD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94" w:type="dxa"/>
            <w:vAlign w:val="center"/>
          </w:tcPr>
          <w:p w14:paraId="1E0D97F5" w14:textId="60ED4564" w:rsidR="009330A4" w:rsidRPr="00CB3377" w:rsidRDefault="009330A4" w:rsidP="009330A4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330A4">
              <w:rPr>
                <w:rFonts w:cs="Arial"/>
                <w:color w:val="000000" w:themeColor="text1"/>
                <w:sz w:val="16"/>
                <w:szCs w:val="16"/>
              </w:rPr>
              <w:t>Опыт реализации проектов в области внедрения системы закупки услуг и МТР, управления контрактами, организационных изменений в компаниях другой отраслевой принадлежности в России</w:t>
            </w:r>
          </w:p>
        </w:tc>
        <w:tc>
          <w:tcPr>
            <w:tcW w:w="2977" w:type="dxa"/>
            <w:vAlign w:val="center"/>
          </w:tcPr>
          <w:p w14:paraId="0A8B64E1" w14:textId="25FB6C51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112A56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, с указанием проектов, заказчиков, даты и т.д.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0A9BB2C" w14:textId="45B76235" w:rsidR="009330A4" w:rsidRPr="00CB3377" w:rsidRDefault="009330A4" w:rsidP="009330A4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A7E39A3" w14:textId="273F5E34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9330A4" w:rsidRPr="00CB3377" w14:paraId="27DAF78A" w14:textId="77777777" w:rsidTr="00CB3377">
        <w:trPr>
          <w:trHeight w:val="858"/>
        </w:trPr>
        <w:tc>
          <w:tcPr>
            <w:tcW w:w="568" w:type="dxa"/>
            <w:noWrap/>
            <w:vAlign w:val="center"/>
          </w:tcPr>
          <w:p w14:paraId="31ABD4E1" w14:textId="0641727F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4394" w:type="dxa"/>
            <w:vAlign w:val="center"/>
          </w:tcPr>
          <w:p w14:paraId="281282B2" w14:textId="4D52CB88" w:rsidR="009330A4" w:rsidRPr="00CB3377" w:rsidRDefault="009330A4" w:rsidP="009330A4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330A4">
              <w:rPr>
                <w:rFonts w:cs="Arial"/>
                <w:color w:val="000000" w:themeColor="text1"/>
                <w:sz w:val="16"/>
                <w:szCs w:val="16"/>
              </w:rPr>
              <w:t>Опыт успешной реализации проектов в области внедрения системы закупки услуг и МТР, управления контрактами, организационных изменений в зарубежных компаниях</w:t>
            </w:r>
          </w:p>
        </w:tc>
        <w:tc>
          <w:tcPr>
            <w:tcW w:w="2977" w:type="dxa"/>
            <w:vAlign w:val="center"/>
          </w:tcPr>
          <w:p w14:paraId="692CC107" w14:textId="2D4CFDD8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112A56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, с указанием проектов, заказчиков, даты и т.д.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4F605A0" w14:textId="0ADA20D6" w:rsidR="009330A4" w:rsidRPr="00CB3377" w:rsidRDefault="009330A4" w:rsidP="009330A4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D42D465" w14:textId="662B031E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 и более</w:t>
            </w:r>
          </w:p>
        </w:tc>
      </w:tr>
      <w:tr w:rsidR="009330A4" w:rsidRPr="00CB3377" w14:paraId="759562DC" w14:textId="77777777" w:rsidTr="00CB3377">
        <w:trPr>
          <w:trHeight w:val="858"/>
        </w:trPr>
        <w:tc>
          <w:tcPr>
            <w:tcW w:w="568" w:type="dxa"/>
            <w:noWrap/>
            <w:vAlign w:val="center"/>
          </w:tcPr>
          <w:p w14:paraId="1657429A" w14:textId="17D2355A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4394" w:type="dxa"/>
            <w:vAlign w:val="center"/>
          </w:tcPr>
          <w:p w14:paraId="2CA2BCC7" w14:textId="500B75A8" w:rsidR="009330A4" w:rsidRPr="00CB3377" w:rsidRDefault="009330A4" w:rsidP="009330A4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330A4">
              <w:rPr>
                <w:rFonts w:cs="Arial"/>
                <w:color w:val="000000" w:themeColor="text1"/>
                <w:sz w:val="16"/>
                <w:szCs w:val="16"/>
              </w:rPr>
              <w:t>Опыт реализации проектов для ОАО «Газпром нефть», ОАО "НК "Роснефть", ОАО "НГК "</w:t>
            </w:r>
            <w:proofErr w:type="spellStart"/>
            <w:r w:rsidRPr="009330A4">
              <w:rPr>
                <w:rFonts w:cs="Arial"/>
                <w:color w:val="000000" w:themeColor="text1"/>
                <w:sz w:val="16"/>
                <w:szCs w:val="16"/>
              </w:rPr>
              <w:t>Славнефть</w:t>
            </w:r>
            <w:proofErr w:type="spellEnd"/>
            <w:r w:rsidRPr="009330A4">
              <w:rPr>
                <w:rFonts w:cs="Arial"/>
                <w:color w:val="000000" w:themeColor="text1"/>
                <w:sz w:val="16"/>
                <w:szCs w:val="16"/>
              </w:rPr>
              <w:t>"</w:t>
            </w:r>
          </w:p>
        </w:tc>
        <w:tc>
          <w:tcPr>
            <w:tcW w:w="2977" w:type="dxa"/>
            <w:vAlign w:val="center"/>
          </w:tcPr>
          <w:p w14:paraId="7A30E5EC" w14:textId="2B0E9761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112A56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, с указанием проектов, заказчиков, даты и т.д.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0F18173" w14:textId="5C1E3720" w:rsidR="009330A4" w:rsidRPr="00CB3377" w:rsidRDefault="00D54F4A" w:rsidP="009330A4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д</w:t>
            </w:r>
            <w:r w:rsidR="009330A4">
              <w:rPr>
                <w:rFonts w:cs="Arial"/>
                <w:color w:val="000000" w:themeColor="text1"/>
                <w:sz w:val="20"/>
                <w:szCs w:val="20"/>
              </w:rPr>
              <w:t>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BFFF637" w14:textId="1785FD8A" w:rsidR="009330A4" w:rsidRPr="00CB3377" w:rsidRDefault="009330A4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9330A4" w:rsidRPr="00CB3377" w14:paraId="05D273B5" w14:textId="77777777" w:rsidTr="00CB3377">
        <w:trPr>
          <w:trHeight w:val="463"/>
        </w:trPr>
        <w:tc>
          <w:tcPr>
            <w:tcW w:w="568" w:type="dxa"/>
            <w:noWrap/>
            <w:vAlign w:val="center"/>
          </w:tcPr>
          <w:p w14:paraId="482B2E4F" w14:textId="77777777" w:rsidR="009330A4" w:rsidRPr="00CB3377" w:rsidRDefault="009330A4" w:rsidP="009330A4">
            <w:pPr>
              <w:spacing w:before="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B3377">
              <w:rPr>
                <w:rFonts w:cs="Arial"/>
                <w:b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94" w:type="dxa"/>
            <w:vAlign w:val="center"/>
          </w:tcPr>
          <w:p w14:paraId="3B9C6D22" w14:textId="77777777" w:rsidR="009330A4" w:rsidRPr="00CB3377" w:rsidRDefault="009330A4" w:rsidP="009330A4">
            <w:pPr>
              <w:spacing w:before="0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B3377">
              <w:rPr>
                <w:rFonts w:cs="Arial"/>
                <w:b/>
                <w:color w:val="000000" w:themeColor="text1"/>
                <w:sz w:val="16"/>
                <w:szCs w:val="16"/>
              </w:rPr>
              <w:t>Требования к ресурсам</w:t>
            </w:r>
          </w:p>
        </w:tc>
        <w:tc>
          <w:tcPr>
            <w:tcW w:w="2977" w:type="dxa"/>
            <w:vAlign w:val="center"/>
          </w:tcPr>
          <w:p w14:paraId="7B13826C" w14:textId="77777777" w:rsidR="009330A4" w:rsidRPr="00CB3377" w:rsidRDefault="009330A4" w:rsidP="009330A4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67F579B" w14:textId="77777777" w:rsidR="009330A4" w:rsidRPr="00CB3377" w:rsidRDefault="009330A4" w:rsidP="009330A4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E509E37" w14:textId="77777777" w:rsidR="009330A4" w:rsidRPr="00CB3377" w:rsidRDefault="009330A4" w:rsidP="009330A4">
            <w:pPr>
              <w:spacing w:before="0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330A4" w:rsidRPr="00CB3377" w14:paraId="185D3D4F" w14:textId="77777777" w:rsidTr="00CB3377">
        <w:trPr>
          <w:trHeight w:val="868"/>
        </w:trPr>
        <w:tc>
          <w:tcPr>
            <w:tcW w:w="568" w:type="dxa"/>
            <w:noWrap/>
            <w:vAlign w:val="center"/>
          </w:tcPr>
          <w:p w14:paraId="75ADA46B" w14:textId="77777777" w:rsidR="009330A4" w:rsidRPr="00CB3377" w:rsidRDefault="009330A4" w:rsidP="009330A4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B3377">
              <w:rPr>
                <w:rFonts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94" w:type="dxa"/>
            <w:vAlign w:val="center"/>
          </w:tcPr>
          <w:p w14:paraId="21898985" w14:textId="6ACA1C05" w:rsidR="009330A4" w:rsidRPr="00CB3377" w:rsidRDefault="008475C8" w:rsidP="009330A4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>Наличие специалистов, имеющих опыт работы по внедрению процессов закупки услуг и МТР, организационных изменений на предприятиях нефтегазовой отрасли России</w:t>
            </w:r>
          </w:p>
        </w:tc>
        <w:tc>
          <w:tcPr>
            <w:tcW w:w="2977" w:type="dxa"/>
            <w:vAlign w:val="center"/>
          </w:tcPr>
          <w:p w14:paraId="5F26CA31" w14:textId="77777777" w:rsidR="008475C8" w:rsidRPr="008475C8" w:rsidRDefault="008475C8" w:rsidP="008475C8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 xml:space="preserve">1. Справка за подписью руководителя на фирменном бланке. </w:t>
            </w:r>
          </w:p>
          <w:p w14:paraId="346D757B" w14:textId="6C9679E1" w:rsidR="009330A4" w:rsidRPr="00CB3377" w:rsidRDefault="008475C8" w:rsidP="008475C8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 xml:space="preserve">2. Резюме каждого специалиста (отразить участие специалиста в выполненных Проектах по пунктам №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2.1-2.5</w:t>
            </w: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 xml:space="preserve"> настоящих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требований</w:t>
            </w: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640B211" w14:textId="63CE92DD" w:rsidR="009330A4" w:rsidRPr="00CB3377" w:rsidRDefault="008475C8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AFC33D4" w14:textId="06E5184F" w:rsidR="009330A4" w:rsidRPr="00CB3377" w:rsidRDefault="008475C8" w:rsidP="009330A4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8475C8" w:rsidRPr="00CB3377" w14:paraId="66D39AFA" w14:textId="77777777" w:rsidTr="00CB3377">
        <w:trPr>
          <w:trHeight w:val="980"/>
        </w:trPr>
        <w:tc>
          <w:tcPr>
            <w:tcW w:w="568" w:type="dxa"/>
            <w:noWrap/>
            <w:vAlign w:val="center"/>
          </w:tcPr>
          <w:p w14:paraId="4C05CBC0" w14:textId="77777777" w:rsidR="008475C8" w:rsidRPr="00CB3377" w:rsidRDefault="008475C8" w:rsidP="008475C8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B3377">
              <w:rPr>
                <w:rFonts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394" w:type="dxa"/>
            <w:vAlign w:val="center"/>
          </w:tcPr>
          <w:p w14:paraId="15666C9B" w14:textId="49B21EE9" w:rsidR="008475C8" w:rsidRPr="00CB3377" w:rsidRDefault="008475C8" w:rsidP="008475C8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>Наличие специалистов, имеющих международный опыт работы или консультирования в системе закупок нефтегазовой отрасли</w:t>
            </w:r>
          </w:p>
        </w:tc>
        <w:tc>
          <w:tcPr>
            <w:tcW w:w="2977" w:type="dxa"/>
            <w:vAlign w:val="center"/>
          </w:tcPr>
          <w:p w14:paraId="37CB5F09" w14:textId="77777777" w:rsidR="008475C8" w:rsidRPr="008475C8" w:rsidRDefault="008475C8" w:rsidP="008475C8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 xml:space="preserve">1. Справка за подписью руководителя на фирменном бланке. </w:t>
            </w:r>
          </w:p>
          <w:p w14:paraId="15612059" w14:textId="10099D03" w:rsidR="008475C8" w:rsidRPr="00CB3377" w:rsidRDefault="008475C8" w:rsidP="008475C8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 xml:space="preserve">2. Резюме каждого специалиста (отразить участие специалиста в выполненных Проектах по пунктам №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2.1-2.5</w:t>
            </w: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 xml:space="preserve"> настоящих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требований</w:t>
            </w:r>
            <w:r w:rsidRPr="008475C8">
              <w:rPr>
                <w:rFonts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A22A5FC" w14:textId="5BD92D2B" w:rsidR="008475C8" w:rsidRPr="00CB3377" w:rsidRDefault="008475C8" w:rsidP="008475C8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E46A278" w14:textId="35A6A37D" w:rsidR="008475C8" w:rsidRPr="00CB3377" w:rsidRDefault="008475C8" w:rsidP="008475C8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FA6A03" w:rsidRPr="00CB3377" w14:paraId="0C937B63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5EED4A4D" w14:textId="77777777" w:rsidR="00FA6A03" w:rsidRPr="00CB3377" w:rsidRDefault="00FA6A03" w:rsidP="00FA6A0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B3377">
              <w:rPr>
                <w:rFonts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394" w:type="dxa"/>
            <w:vAlign w:val="center"/>
          </w:tcPr>
          <w:p w14:paraId="504851E0" w14:textId="7C7E7A2E" w:rsidR="00FA6A03" w:rsidRPr="00CB3377" w:rsidRDefault="00FA6A03" w:rsidP="00FA6A03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FA6A03">
              <w:rPr>
                <w:rFonts w:cs="Arial"/>
                <w:color w:val="000000" w:themeColor="text1"/>
                <w:sz w:val="16"/>
                <w:szCs w:val="16"/>
              </w:rPr>
              <w:t>Наличие специалистов, имеющих практический опыт работы в системе закупки услуг и МТР в нефтегазовой отрасли России</w:t>
            </w:r>
          </w:p>
        </w:tc>
        <w:tc>
          <w:tcPr>
            <w:tcW w:w="2977" w:type="dxa"/>
            <w:vAlign w:val="center"/>
          </w:tcPr>
          <w:p w14:paraId="0179D96B" w14:textId="157A2B80" w:rsidR="00FA6A03" w:rsidRPr="00CB3377" w:rsidRDefault="00FA6A03" w:rsidP="00FA6A0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FA6A03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A968595" w14:textId="43B7E355" w:rsidR="00FA6A03" w:rsidRPr="00CB3377" w:rsidRDefault="00FA6A03" w:rsidP="00FA6A0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лет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B8F894F" w14:textId="009904CE" w:rsidR="00FA6A03" w:rsidRPr="00CB3377" w:rsidRDefault="00FA6A03" w:rsidP="00FA6A03">
            <w:pPr>
              <w:spacing w:before="0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FA6A03" w:rsidRPr="00CB3377" w14:paraId="3EBE2EC5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10F136B8" w14:textId="18A05446" w:rsidR="00FA6A03" w:rsidRPr="00CB3377" w:rsidRDefault="001A7E0F" w:rsidP="00FA6A03">
            <w:pPr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394" w:type="dxa"/>
            <w:vAlign w:val="center"/>
          </w:tcPr>
          <w:p w14:paraId="10CCFBB3" w14:textId="59CDB009" w:rsidR="00FA6A03" w:rsidRPr="00CB3377" w:rsidRDefault="001A7E0F" w:rsidP="00FA6A03">
            <w:pPr>
              <w:spacing w:before="0" w:line="276" w:lineRule="auto"/>
              <w:contextualSpacing/>
              <w:jc w:val="both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Гарантии и обязательства</w:t>
            </w:r>
          </w:p>
        </w:tc>
        <w:tc>
          <w:tcPr>
            <w:tcW w:w="2977" w:type="dxa"/>
            <w:vAlign w:val="center"/>
          </w:tcPr>
          <w:p w14:paraId="22E0C71D" w14:textId="0FEA7F1B" w:rsidR="00FA6A03" w:rsidRPr="00CB3377" w:rsidRDefault="00FA6A03" w:rsidP="00FA6A03">
            <w:pPr>
              <w:spacing w:befor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4436925" w14:textId="08390E69" w:rsidR="00FA6A03" w:rsidRPr="00CB3377" w:rsidRDefault="00FA6A03" w:rsidP="00FA6A03">
            <w:pPr>
              <w:spacing w:befor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9258077" w14:textId="60BB304E" w:rsidR="00FA6A03" w:rsidRPr="00CB3377" w:rsidRDefault="00FA6A03" w:rsidP="00FA6A03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A03" w:rsidRPr="00CB3377" w14:paraId="77C9426C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642DD2F9" w14:textId="42E7225C" w:rsidR="00FA6A03" w:rsidRPr="00D54F4A" w:rsidRDefault="001A7E0F" w:rsidP="00FA6A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4394" w:type="dxa"/>
            <w:vAlign w:val="center"/>
          </w:tcPr>
          <w:p w14:paraId="4D03739F" w14:textId="3D1FBBB1" w:rsidR="00FA6A03" w:rsidRPr="00D54F4A" w:rsidRDefault="00D54F4A" w:rsidP="00FA6A03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Согласие с условиями технического задания</w:t>
            </w:r>
          </w:p>
        </w:tc>
        <w:tc>
          <w:tcPr>
            <w:tcW w:w="2977" w:type="dxa"/>
            <w:vAlign w:val="center"/>
          </w:tcPr>
          <w:p w14:paraId="18777A73" w14:textId="05704F72" w:rsidR="00FA6A03" w:rsidRPr="00D54F4A" w:rsidRDefault="00D54F4A" w:rsidP="00FA6A03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Формы 5.1, 5.2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AA13F88" w14:textId="3B485C2B" w:rsidR="00FA6A03" w:rsidRPr="00D54F4A" w:rsidRDefault="00D54F4A" w:rsidP="00FA6A03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70F0F42" w14:textId="7084B4F5" w:rsidR="00FA6A03" w:rsidRPr="00D54F4A" w:rsidRDefault="00D54F4A" w:rsidP="00FA6A03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да</w:t>
            </w:r>
          </w:p>
        </w:tc>
      </w:tr>
      <w:tr w:rsidR="00D54F4A" w:rsidRPr="00CB3377" w14:paraId="2AF65A00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34700521" w14:textId="381DFC23" w:rsidR="00D54F4A" w:rsidRPr="00D54F4A" w:rsidRDefault="00D54F4A" w:rsidP="00D54F4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4394" w:type="dxa"/>
            <w:vAlign w:val="center"/>
          </w:tcPr>
          <w:p w14:paraId="488190B0" w14:textId="10FEB65D" w:rsidR="00D54F4A" w:rsidRPr="00D54F4A" w:rsidRDefault="00D54F4A" w:rsidP="00D54F4A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Способность самостоятельно выполнить весь объем услуг без привлечения субподрядчиков</w:t>
            </w:r>
          </w:p>
        </w:tc>
        <w:tc>
          <w:tcPr>
            <w:tcW w:w="2977" w:type="dxa"/>
            <w:vAlign w:val="center"/>
          </w:tcPr>
          <w:p w14:paraId="2D9897A4" w14:textId="18D1FC2D" w:rsidR="00D54F4A" w:rsidRPr="00D54F4A" w:rsidRDefault="00D54F4A" w:rsidP="00D54F4A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A6A03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1FE310A" w14:textId="4DAEE9EC" w:rsidR="00D54F4A" w:rsidRPr="00D54F4A" w:rsidRDefault="00D54F4A" w:rsidP="00D54F4A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FAC2AE5" w14:textId="4A50EB8F" w:rsidR="00D54F4A" w:rsidRPr="00D54F4A" w:rsidRDefault="00D54F4A" w:rsidP="00D54F4A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да</w:t>
            </w:r>
          </w:p>
        </w:tc>
      </w:tr>
      <w:tr w:rsidR="00860C73" w:rsidRPr="00CB3377" w14:paraId="7D0B86CB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47E77E6D" w14:textId="715EA6F3" w:rsidR="00860C73" w:rsidRPr="00D54F4A" w:rsidRDefault="00860C73" w:rsidP="00860C7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4394" w:type="dxa"/>
            <w:vAlign w:val="center"/>
          </w:tcPr>
          <w:p w14:paraId="16E9FFEE" w14:textId="42243F34" w:rsidR="00860C73" w:rsidRPr="00D54F4A" w:rsidRDefault="00860C73" w:rsidP="00860C73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860C73">
              <w:rPr>
                <w:rFonts w:cs="Arial"/>
                <w:color w:val="000000"/>
                <w:sz w:val="16"/>
                <w:szCs w:val="16"/>
              </w:rPr>
              <w:t xml:space="preserve">Согласие предоставления информации о цепочке собственников контрагента, включая бенефициаров (в </w:t>
            </w:r>
            <w:proofErr w:type="spellStart"/>
            <w:r w:rsidRPr="00860C73">
              <w:rPr>
                <w:rFonts w:cs="Arial"/>
                <w:color w:val="000000"/>
                <w:sz w:val="16"/>
                <w:szCs w:val="16"/>
              </w:rPr>
              <w:t>т.ч</w:t>
            </w:r>
            <w:proofErr w:type="spellEnd"/>
            <w:r w:rsidRPr="00860C73">
              <w:rPr>
                <w:rFonts w:cs="Arial"/>
                <w:color w:val="000000"/>
                <w:sz w:val="16"/>
                <w:szCs w:val="16"/>
              </w:rPr>
              <w:t>. конечных)</w:t>
            </w:r>
          </w:p>
        </w:tc>
        <w:tc>
          <w:tcPr>
            <w:tcW w:w="2977" w:type="dxa"/>
            <w:vAlign w:val="center"/>
          </w:tcPr>
          <w:p w14:paraId="2A0C0941" w14:textId="586F3232" w:rsidR="00860C73" w:rsidRPr="00D54F4A" w:rsidRDefault="00860C73" w:rsidP="00860C73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A6A03">
              <w:rPr>
                <w:rFonts w:cs="Arial"/>
                <w:color w:val="000000" w:themeColor="text1"/>
                <w:sz w:val="16"/>
                <w:szCs w:val="16"/>
              </w:rPr>
              <w:t>Справка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ACBDA81" w14:textId="3CE597BC" w:rsidR="00860C73" w:rsidRPr="00D54F4A" w:rsidRDefault="00860C73" w:rsidP="00860C73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98A632C" w14:textId="4EFACC88" w:rsidR="00860C73" w:rsidRPr="00D54F4A" w:rsidRDefault="00860C73" w:rsidP="00860C73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да</w:t>
            </w:r>
          </w:p>
        </w:tc>
      </w:tr>
      <w:tr w:rsidR="00513D8F" w:rsidRPr="00CB3377" w14:paraId="1E68A160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3E3F0498" w14:textId="5737A91E" w:rsidR="00513D8F" w:rsidRPr="00D54F4A" w:rsidRDefault="00513D8F" w:rsidP="00513D8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4394" w:type="dxa"/>
            <w:vAlign w:val="center"/>
          </w:tcPr>
          <w:p w14:paraId="12A015F6" w14:textId="3C2EC5CF" w:rsidR="00513D8F" w:rsidRPr="00D54F4A" w:rsidRDefault="00513D8F" w:rsidP="00513D8F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513D8F">
              <w:rPr>
                <w:rFonts w:cs="Arial"/>
                <w:color w:val="000000"/>
                <w:sz w:val="16"/>
                <w:szCs w:val="16"/>
              </w:rPr>
              <w:t>Предоставление гарантий по устранению некачественно оказанных услуг по договору</w:t>
            </w:r>
          </w:p>
        </w:tc>
        <w:tc>
          <w:tcPr>
            <w:tcW w:w="2977" w:type="dxa"/>
            <w:vAlign w:val="center"/>
          </w:tcPr>
          <w:p w14:paraId="22773092" w14:textId="4AD05439" w:rsidR="00513D8F" w:rsidRPr="00D54F4A" w:rsidRDefault="00513D8F" w:rsidP="00513D8F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13D8F">
              <w:rPr>
                <w:rFonts w:cs="Arial"/>
                <w:color w:val="000000"/>
                <w:sz w:val="16"/>
                <w:szCs w:val="16"/>
              </w:rPr>
              <w:t>Гарантийное письмо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18F1F57" w14:textId="090E34E1" w:rsidR="00513D8F" w:rsidRPr="00D54F4A" w:rsidRDefault="00513D8F" w:rsidP="00513D8F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AB21F53" w14:textId="010F4B9F" w:rsidR="00513D8F" w:rsidRPr="00D54F4A" w:rsidRDefault="00513D8F" w:rsidP="00513D8F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да</w:t>
            </w:r>
          </w:p>
        </w:tc>
      </w:tr>
      <w:tr w:rsidR="00441ADC" w:rsidRPr="00CB3377" w14:paraId="4CFF99F8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2F039AD8" w14:textId="0D5FD305" w:rsidR="00441ADC" w:rsidRPr="00D54F4A" w:rsidRDefault="00441ADC" w:rsidP="00441AD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4394" w:type="dxa"/>
            <w:vAlign w:val="center"/>
          </w:tcPr>
          <w:p w14:paraId="3858286F" w14:textId="6DEEF72A" w:rsidR="00441ADC" w:rsidRPr="00D54F4A" w:rsidRDefault="00441ADC" w:rsidP="00441ADC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441ADC">
              <w:rPr>
                <w:rFonts w:cs="Arial"/>
                <w:color w:val="000000"/>
                <w:sz w:val="16"/>
                <w:szCs w:val="16"/>
              </w:rPr>
              <w:t>Гарантия выделения проектного менеджера (единое ответственное лицо за выполнение данной работы)</w:t>
            </w:r>
          </w:p>
        </w:tc>
        <w:tc>
          <w:tcPr>
            <w:tcW w:w="2977" w:type="dxa"/>
            <w:vAlign w:val="center"/>
          </w:tcPr>
          <w:p w14:paraId="29140D9B" w14:textId="382B3E27" w:rsidR="00441ADC" w:rsidRPr="00D54F4A" w:rsidRDefault="00441ADC" w:rsidP="00441ADC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13D8F">
              <w:rPr>
                <w:rFonts w:cs="Arial"/>
                <w:color w:val="000000"/>
                <w:sz w:val="16"/>
                <w:szCs w:val="16"/>
              </w:rPr>
              <w:t>Гарантийное письмо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15AC0A4" w14:textId="6DFC2BB7" w:rsidR="00441ADC" w:rsidRPr="00D54F4A" w:rsidRDefault="00441ADC" w:rsidP="00441ADC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19CF214" w14:textId="7E260B9B" w:rsidR="00441ADC" w:rsidRPr="00D54F4A" w:rsidRDefault="00441ADC" w:rsidP="00441ADC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да</w:t>
            </w:r>
          </w:p>
        </w:tc>
      </w:tr>
      <w:tr w:rsidR="00441ADC" w:rsidRPr="00CB3377" w14:paraId="597B7AE8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04C2A6FC" w14:textId="302F289B" w:rsidR="00441ADC" w:rsidRPr="00D54F4A" w:rsidRDefault="00441ADC" w:rsidP="00441AD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54F4A">
              <w:rPr>
                <w:rFonts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4394" w:type="dxa"/>
            <w:vAlign w:val="center"/>
          </w:tcPr>
          <w:p w14:paraId="3A8CD249" w14:textId="5AB875EC" w:rsidR="00441ADC" w:rsidRPr="00D54F4A" w:rsidRDefault="00441ADC" w:rsidP="00441ADC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441ADC">
              <w:rPr>
                <w:rFonts w:cs="Arial"/>
                <w:color w:val="000000"/>
                <w:sz w:val="16"/>
                <w:szCs w:val="16"/>
              </w:rPr>
              <w:t xml:space="preserve">Гарантия привлечения ключевых специалистов, участвовавших в выполнении Проектов по пункту № </w:t>
            </w:r>
            <w:r>
              <w:rPr>
                <w:rFonts w:cs="Arial"/>
                <w:color w:val="000000"/>
                <w:sz w:val="16"/>
                <w:szCs w:val="16"/>
              </w:rPr>
              <w:t>2.1-2.5</w:t>
            </w:r>
            <w:r w:rsidRPr="00441ADC">
              <w:rPr>
                <w:rFonts w:cs="Arial"/>
                <w:color w:val="000000"/>
                <w:sz w:val="16"/>
                <w:szCs w:val="16"/>
              </w:rPr>
              <w:t xml:space="preserve"> настоящих </w:t>
            </w:r>
            <w:r>
              <w:rPr>
                <w:rFonts w:cs="Arial"/>
                <w:color w:val="000000"/>
                <w:sz w:val="16"/>
                <w:szCs w:val="16"/>
              </w:rPr>
              <w:t>требований</w:t>
            </w:r>
            <w:r w:rsidRPr="00441ADC">
              <w:rPr>
                <w:rFonts w:cs="Arial"/>
                <w:color w:val="000000"/>
                <w:sz w:val="16"/>
                <w:szCs w:val="16"/>
              </w:rPr>
              <w:t>, к оказанию услуг по договору</w:t>
            </w:r>
          </w:p>
        </w:tc>
        <w:tc>
          <w:tcPr>
            <w:tcW w:w="2977" w:type="dxa"/>
            <w:vAlign w:val="center"/>
          </w:tcPr>
          <w:p w14:paraId="476C11F6" w14:textId="3F43060D" w:rsidR="00441ADC" w:rsidRPr="00D54F4A" w:rsidRDefault="00441ADC" w:rsidP="00441ADC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13D8F">
              <w:rPr>
                <w:rFonts w:cs="Arial"/>
                <w:color w:val="000000"/>
                <w:sz w:val="16"/>
                <w:szCs w:val="16"/>
              </w:rPr>
              <w:t>Гарантийное письмо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7F9E33C" w14:textId="094BF95E" w:rsidR="00441ADC" w:rsidRPr="00D54F4A" w:rsidRDefault="00441ADC" w:rsidP="00441ADC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88F389B" w14:textId="42AA3A0E" w:rsidR="00441ADC" w:rsidRPr="00D54F4A" w:rsidRDefault="00441ADC" w:rsidP="00441ADC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да</w:t>
            </w:r>
          </w:p>
        </w:tc>
      </w:tr>
      <w:tr w:rsidR="00441ADC" w:rsidRPr="00CB3377" w14:paraId="44B1289A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7F061534" w14:textId="5055CE2F" w:rsidR="00441ADC" w:rsidRPr="00F63ED5" w:rsidRDefault="00F63ED5" w:rsidP="00441ADC">
            <w:pPr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F63ED5">
              <w:rPr>
                <w:rFonts w:cs="Arial"/>
                <w:b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4394" w:type="dxa"/>
            <w:vAlign w:val="center"/>
          </w:tcPr>
          <w:p w14:paraId="2768625B" w14:textId="251BADE8" w:rsidR="00441ADC" w:rsidRPr="00F63ED5" w:rsidRDefault="00F63ED5" w:rsidP="00441ADC">
            <w:pPr>
              <w:spacing w:before="0" w:line="276" w:lineRule="auto"/>
              <w:contextualSpacing/>
              <w:jc w:val="both"/>
              <w:rPr>
                <w:rFonts w:cs="Arial"/>
                <w:b/>
                <w:color w:val="000000"/>
                <w:sz w:val="16"/>
                <w:szCs w:val="16"/>
              </w:rPr>
            </w:pPr>
            <w:r w:rsidRPr="00F63ED5">
              <w:rPr>
                <w:rFonts w:cs="Arial"/>
                <w:b/>
                <w:color w:val="000000"/>
                <w:sz w:val="16"/>
                <w:szCs w:val="16"/>
              </w:rPr>
              <w:t>Промышленная безопасность и состояние условий труда</w:t>
            </w:r>
          </w:p>
        </w:tc>
        <w:tc>
          <w:tcPr>
            <w:tcW w:w="2977" w:type="dxa"/>
            <w:vAlign w:val="center"/>
          </w:tcPr>
          <w:p w14:paraId="6A91F747" w14:textId="77777777" w:rsidR="00441ADC" w:rsidRPr="00D54F4A" w:rsidRDefault="00441ADC" w:rsidP="00441ADC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CC83DCC" w14:textId="77777777" w:rsidR="00441ADC" w:rsidRPr="00D54F4A" w:rsidRDefault="00441ADC" w:rsidP="00441ADC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28F7C79A" w14:textId="77777777" w:rsidR="00441ADC" w:rsidRPr="00D54F4A" w:rsidRDefault="00441ADC" w:rsidP="00441ADC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</w:p>
        </w:tc>
      </w:tr>
      <w:tr w:rsidR="00F63ED5" w:rsidRPr="00CB3377" w14:paraId="322FC283" w14:textId="77777777" w:rsidTr="00CB3377">
        <w:trPr>
          <w:trHeight w:val="837"/>
        </w:trPr>
        <w:tc>
          <w:tcPr>
            <w:tcW w:w="568" w:type="dxa"/>
            <w:noWrap/>
            <w:vAlign w:val="center"/>
          </w:tcPr>
          <w:p w14:paraId="5B6F64A0" w14:textId="64C4D059" w:rsidR="00D33D32" w:rsidRDefault="00F63ED5" w:rsidP="00F63ED5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5.1</w:t>
            </w:r>
          </w:p>
          <w:p w14:paraId="0F5BDEAD" w14:textId="77777777" w:rsidR="00D33D32" w:rsidRPr="00D33D32" w:rsidRDefault="00D33D32" w:rsidP="00D33D32">
            <w:pPr>
              <w:rPr>
                <w:rFonts w:cs="Arial"/>
                <w:sz w:val="16"/>
                <w:szCs w:val="16"/>
              </w:rPr>
            </w:pPr>
          </w:p>
          <w:p w14:paraId="6D79C796" w14:textId="73EABCDA" w:rsidR="00F63ED5" w:rsidRPr="00D33D32" w:rsidRDefault="00F63ED5" w:rsidP="00D33D3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5B742F4E" w14:textId="58BE8311" w:rsidR="00F63ED5" w:rsidRPr="00D54F4A" w:rsidRDefault="00F63ED5" w:rsidP="00F63ED5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F63ED5">
              <w:rPr>
                <w:rFonts w:cs="Arial"/>
                <w:color w:val="000000"/>
                <w:sz w:val="16"/>
                <w:szCs w:val="16"/>
              </w:rPr>
              <w:t xml:space="preserve">Предоставление гарантий по выполнению требований и соблюдению стандартов </w:t>
            </w:r>
            <w:proofErr w:type="gramStart"/>
            <w:r w:rsidRPr="00F63ED5">
              <w:rPr>
                <w:rFonts w:cs="Arial"/>
                <w:color w:val="000000"/>
                <w:sz w:val="16"/>
                <w:szCs w:val="16"/>
              </w:rPr>
              <w:t>ОТ,ТБ</w:t>
            </w:r>
            <w:proofErr w:type="gramEnd"/>
            <w:r w:rsidRPr="00F63ED5">
              <w:rPr>
                <w:rFonts w:cs="Arial"/>
                <w:color w:val="000000"/>
                <w:sz w:val="16"/>
                <w:szCs w:val="16"/>
              </w:rPr>
              <w:t xml:space="preserve"> и ООС.</w:t>
            </w:r>
          </w:p>
        </w:tc>
        <w:tc>
          <w:tcPr>
            <w:tcW w:w="2977" w:type="dxa"/>
            <w:vAlign w:val="center"/>
          </w:tcPr>
          <w:p w14:paraId="1347B3BB" w14:textId="2A17AF85" w:rsidR="00F63ED5" w:rsidRPr="00D54F4A" w:rsidRDefault="00F63ED5" w:rsidP="00F63ED5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13D8F">
              <w:rPr>
                <w:rFonts w:cs="Arial"/>
                <w:color w:val="000000"/>
                <w:sz w:val="16"/>
                <w:szCs w:val="16"/>
              </w:rPr>
              <w:t>Гарантийное письмо за подписью руководителя на фирменном бланке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0C6D218" w14:textId="69B53A7C" w:rsidR="00F63ED5" w:rsidRPr="00D54F4A" w:rsidRDefault="00F63ED5" w:rsidP="00F63ED5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676AF4C" w14:textId="68919796" w:rsidR="00F63ED5" w:rsidRPr="00D54F4A" w:rsidRDefault="00F63ED5" w:rsidP="00F63ED5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да</w:t>
            </w:r>
          </w:p>
        </w:tc>
      </w:tr>
    </w:tbl>
    <w:p w14:paraId="185D7E73" w14:textId="77777777" w:rsidR="00A2779A" w:rsidRDefault="00A2779A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</w:p>
    <w:p w14:paraId="55C8D253" w14:textId="77777777" w:rsidR="00A2779A" w:rsidRDefault="00A2779A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</w:p>
    <w:p w14:paraId="74676016" w14:textId="015CF8C5" w:rsidR="00C776B7" w:rsidRPr="009342F8" w:rsidRDefault="003447DB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  <w:r w:rsidRPr="009342F8">
        <w:rPr>
          <w:rFonts w:ascii="Arial" w:hAnsi="Arial" w:cs="Arial"/>
          <w:sz w:val="22"/>
          <w:szCs w:val="22"/>
        </w:rPr>
        <w:t>Директор департамента закупки услуг</w:t>
      </w:r>
      <w:r w:rsidR="00DC5447" w:rsidRPr="009342F8">
        <w:rPr>
          <w:rFonts w:ascii="Arial" w:hAnsi="Arial" w:cs="Arial"/>
          <w:sz w:val="22"/>
          <w:szCs w:val="22"/>
        </w:rPr>
        <w:t xml:space="preserve">                                     </w:t>
      </w:r>
      <w:r w:rsidR="00D170EF" w:rsidRPr="009342F8">
        <w:rPr>
          <w:rFonts w:ascii="Arial" w:hAnsi="Arial" w:cs="Arial"/>
          <w:sz w:val="22"/>
          <w:szCs w:val="22"/>
          <w:lang w:val="ru-RU"/>
        </w:rPr>
        <w:t xml:space="preserve">     </w:t>
      </w:r>
      <w:r w:rsidR="00DC5447" w:rsidRPr="009342F8">
        <w:rPr>
          <w:rFonts w:ascii="Arial" w:hAnsi="Arial" w:cs="Arial"/>
          <w:sz w:val="22"/>
          <w:szCs w:val="22"/>
        </w:rPr>
        <w:t xml:space="preserve">                 И.Е. Левагин </w:t>
      </w:r>
    </w:p>
    <w:sectPr w:rsidR="00C776B7" w:rsidRPr="009342F8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DCDF4" w14:textId="77777777" w:rsidR="00B00C65" w:rsidRDefault="00B00C65" w:rsidP="003A44E5">
      <w:pPr>
        <w:spacing w:before="0"/>
      </w:pPr>
      <w:r>
        <w:separator/>
      </w:r>
    </w:p>
  </w:endnote>
  <w:endnote w:type="continuationSeparator" w:id="0">
    <w:p w14:paraId="7F257F50" w14:textId="77777777" w:rsidR="00B00C65" w:rsidRDefault="00B00C65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0B4">
          <w:rPr>
            <w:noProof/>
          </w:rPr>
          <w:t>6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91EC8" w14:textId="77777777" w:rsidR="00B00C65" w:rsidRDefault="00B00C65" w:rsidP="003A44E5">
      <w:pPr>
        <w:spacing w:before="0"/>
      </w:pPr>
      <w:r>
        <w:separator/>
      </w:r>
    </w:p>
  </w:footnote>
  <w:footnote w:type="continuationSeparator" w:id="0">
    <w:p w14:paraId="59D31953" w14:textId="77777777" w:rsidR="00B00C65" w:rsidRDefault="00B00C65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446942"/>
    <w:multiLevelType w:val="hybridMultilevel"/>
    <w:tmpl w:val="27987380"/>
    <w:lvl w:ilvl="0" w:tplc="C31470D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E286A"/>
    <w:multiLevelType w:val="hybridMultilevel"/>
    <w:tmpl w:val="28A6E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451B44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183553"/>
    <w:multiLevelType w:val="hybridMultilevel"/>
    <w:tmpl w:val="03309E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730EB"/>
    <w:multiLevelType w:val="hybridMultilevel"/>
    <w:tmpl w:val="EC12F01E"/>
    <w:lvl w:ilvl="0" w:tplc="219CAF5C">
      <w:start w:val="10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C2268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DE4B3E"/>
    <w:multiLevelType w:val="multilevel"/>
    <w:tmpl w:val="4EBC0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7D56F9"/>
    <w:multiLevelType w:val="hybridMultilevel"/>
    <w:tmpl w:val="4DC86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300B62"/>
    <w:multiLevelType w:val="multilevel"/>
    <w:tmpl w:val="8CECAFD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3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73629B4"/>
    <w:multiLevelType w:val="hybridMultilevel"/>
    <w:tmpl w:val="3AF66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E050B"/>
    <w:multiLevelType w:val="hybridMultilevel"/>
    <w:tmpl w:val="1EEEE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F1F1A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CB6BF3"/>
    <w:multiLevelType w:val="hybridMultilevel"/>
    <w:tmpl w:val="D172BC7C"/>
    <w:lvl w:ilvl="0" w:tplc="E91A4C6A">
      <w:start w:val="1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F22418"/>
    <w:multiLevelType w:val="hybridMultilevel"/>
    <w:tmpl w:val="E4B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5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37" w15:restartNumberingAfterBreak="0">
    <w:nsid w:val="73CA66FB"/>
    <w:multiLevelType w:val="multilevel"/>
    <w:tmpl w:val="79BE1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7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1F7466"/>
    <w:multiLevelType w:val="hybridMultilevel"/>
    <w:tmpl w:val="97B80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E510E3"/>
    <w:multiLevelType w:val="hybridMultilevel"/>
    <w:tmpl w:val="3B48A1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5"/>
      <w:numFmt w:val="bullet"/>
      <w:lvlText w:val="-"/>
      <w:lvlJc w:val="left"/>
      <w:pPr>
        <w:tabs>
          <w:tab w:val="num" w:pos="2445"/>
        </w:tabs>
        <w:ind w:left="2445" w:hanging="465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612E01"/>
    <w:multiLevelType w:val="hybridMultilevel"/>
    <w:tmpl w:val="44724C10"/>
    <w:lvl w:ilvl="0" w:tplc="8BB064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E8A4D38"/>
    <w:multiLevelType w:val="hybridMultilevel"/>
    <w:tmpl w:val="2B2A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10"/>
  </w:num>
  <w:num w:numId="5">
    <w:abstractNumId w:val="17"/>
  </w:num>
  <w:num w:numId="6">
    <w:abstractNumId w:val="36"/>
  </w:num>
  <w:num w:numId="7">
    <w:abstractNumId w:val="28"/>
  </w:num>
  <w:num w:numId="8">
    <w:abstractNumId w:val="34"/>
  </w:num>
  <w:num w:numId="9">
    <w:abstractNumId w:val="1"/>
  </w:num>
  <w:num w:numId="10">
    <w:abstractNumId w:val="41"/>
  </w:num>
  <w:num w:numId="11">
    <w:abstractNumId w:val="6"/>
  </w:num>
  <w:num w:numId="12">
    <w:abstractNumId w:val="23"/>
  </w:num>
  <w:num w:numId="13">
    <w:abstractNumId w:val="15"/>
  </w:num>
  <w:num w:numId="14">
    <w:abstractNumId w:val="9"/>
  </w:num>
  <w:num w:numId="15">
    <w:abstractNumId w:val="5"/>
  </w:num>
  <w:num w:numId="16">
    <w:abstractNumId w:val="18"/>
  </w:num>
  <w:num w:numId="17">
    <w:abstractNumId w:val="31"/>
  </w:num>
  <w:num w:numId="18">
    <w:abstractNumId w:val="35"/>
  </w:num>
  <w:num w:numId="19">
    <w:abstractNumId w:val="2"/>
  </w:num>
  <w:num w:numId="20">
    <w:abstractNumId w:val="40"/>
  </w:num>
  <w:num w:numId="21">
    <w:abstractNumId w:val="27"/>
  </w:num>
  <w:num w:numId="22">
    <w:abstractNumId w:val="25"/>
  </w:num>
  <w:num w:numId="23">
    <w:abstractNumId w:val="16"/>
  </w:num>
  <w:num w:numId="24">
    <w:abstractNumId w:val="22"/>
  </w:num>
  <w:num w:numId="25">
    <w:abstractNumId w:val="39"/>
  </w:num>
  <w:num w:numId="26">
    <w:abstractNumId w:val="26"/>
  </w:num>
  <w:num w:numId="27">
    <w:abstractNumId w:val="19"/>
  </w:num>
  <w:num w:numId="28">
    <w:abstractNumId w:val="42"/>
  </w:num>
  <w:num w:numId="29">
    <w:abstractNumId w:val="33"/>
  </w:num>
  <w:num w:numId="30">
    <w:abstractNumId w:val="43"/>
  </w:num>
  <w:num w:numId="31">
    <w:abstractNumId w:val="24"/>
  </w:num>
  <w:num w:numId="32">
    <w:abstractNumId w:val="4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37"/>
  </w:num>
  <w:num w:numId="37">
    <w:abstractNumId w:val="13"/>
  </w:num>
  <w:num w:numId="38">
    <w:abstractNumId w:val="38"/>
  </w:num>
  <w:num w:numId="39">
    <w:abstractNumId w:val="29"/>
  </w:num>
  <w:num w:numId="40">
    <w:abstractNumId w:val="7"/>
  </w:num>
  <w:num w:numId="41">
    <w:abstractNumId w:val="12"/>
  </w:num>
  <w:num w:numId="42">
    <w:abstractNumId w:val="32"/>
  </w:num>
  <w:num w:numId="43">
    <w:abstractNumId w:val="30"/>
  </w:num>
  <w:num w:numId="44">
    <w:abstractNumId w:val="11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A4C8D"/>
    <w:rsid w:val="000A637F"/>
    <w:rsid w:val="000B6B4D"/>
    <w:rsid w:val="000E5959"/>
    <w:rsid w:val="000F30AB"/>
    <w:rsid w:val="000F67A4"/>
    <w:rsid w:val="00111365"/>
    <w:rsid w:val="00112846"/>
    <w:rsid w:val="00112A56"/>
    <w:rsid w:val="001141E8"/>
    <w:rsid w:val="00116A5A"/>
    <w:rsid w:val="00120892"/>
    <w:rsid w:val="00134CA8"/>
    <w:rsid w:val="00162A6C"/>
    <w:rsid w:val="001865BD"/>
    <w:rsid w:val="00191D34"/>
    <w:rsid w:val="00196EDD"/>
    <w:rsid w:val="001A43EB"/>
    <w:rsid w:val="001A6106"/>
    <w:rsid w:val="001A7E0F"/>
    <w:rsid w:val="001B14AB"/>
    <w:rsid w:val="001B484D"/>
    <w:rsid w:val="001C05B7"/>
    <w:rsid w:val="001D3D39"/>
    <w:rsid w:val="001E3C33"/>
    <w:rsid w:val="001F0A07"/>
    <w:rsid w:val="002116AB"/>
    <w:rsid w:val="00213775"/>
    <w:rsid w:val="00223756"/>
    <w:rsid w:val="00244E73"/>
    <w:rsid w:val="00253F7A"/>
    <w:rsid w:val="00261CC3"/>
    <w:rsid w:val="00263CB7"/>
    <w:rsid w:val="00281376"/>
    <w:rsid w:val="002A03B7"/>
    <w:rsid w:val="002B296C"/>
    <w:rsid w:val="002B3AFA"/>
    <w:rsid w:val="002B3BCC"/>
    <w:rsid w:val="002D4977"/>
    <w:rsid w:val="002E16FB"/>
    <w:rsid w:val="002E18D7"/>
    <w:rsid w:val="002E2A8A"/>
    <w:rsid w:val="002E3B84"/>
    <w:rsid w:val="003058C3"/>
    <w:rsid w:val="0032348B"/>
    <w:rsid w:val="003242FF"/>
    <w:rsid w:val="003317E9"/>
    <w:rsid w:val="003447DB"/>
    <w:rsid w:val="0035554E"/>
    <w:rsid w:val="00356882"/>
    <w:rsid w:val="00357C14"/>
    <w:rsid w:val="00361577"/>
    <w:rsid w:val="003817CC"/>
    <w:rsid w:val="003A1A8B"/>
    <w:rsid w:val="003A44E5"/>
    <w:rsid w:val="003B3933"/>
    <w:rsid w:val="003B7E72"/>
    <w:rsid w:val="00401160"/>
    <w:rsid w:val="00407659"/>
    <w:rsid w:val="0041106E"/>
    <w:rsid w:val="004163BC"/>
    <w:rsid w:val="00441ADC"/>
    <w:rsid w:val="00442F0E"/>
    <w:rsid w:val="00472DF1"/>
    <w:rsid w:val="0049002F"/>
    <w:rsid w:val="004B085E"/>
    <w:rsid w:val="004B0F9B"/>
    <w:rsid w:val="004D0002"/>
    <w:rsid w:val="004D4918"/>
    <w:rsid w:val="004D6BAD"/>
    <w:rsid w:val="004E02CE"/>
    <w:rsid w:val="004E279F"/>
    <w:rsid w:val="004E7116"/>
    <w:rsid w:val="004E7367"/>
    <w:rsid w:val="00501332"/>
    <w:rsid w:val="00502E7A"/>
    <w:rsid w:val="00513D8F"/>
    <w:rsid w:val="00517E8A"/>
    <w:rsid w:val="005242D8"/>
    <w:rsid w:val="005259F5"/>
    <w:rsid w:val="0053685F"/>
    <w:rsid w:val="00565218"/>
    <w:rsid w:val="005707F3"/>
    <w:rsid w:val="005930B4"/>
    <w:rsid w:val="005A4CC6"/>
    <w:rsid w:val="005C51A2"/>
    <w:rsid w:val="005D7EAF"/>
    <w:rsid w:val="005E0E1B"/>
    <w:rsid w:val="006137EB"/>
    <w:rsid w:val="00652BA7"/>
    <w:rsid w:val="006547C9"/>
    <w:rsid w:val="00656C18"/>
    <w:rsid w:val="00664700"/>
    <w:rsid w:val="0067688B"/>
    <w:rsid w:val="00683C13"/>
    <w:rsid w:val="006B5512"/>
    <w:rsid w:val="006E3D63"/>
    <w:rsid w:val="006F38EE"/>
    <w:rsid w:val="00706373"/>
    <w:rsid w:val="00711A10"/>
    <w:rsid w:val="007129B9"/>
    <w:rsid w:val="00714382"/>
    <w:rsid w:val="007324BB"/>
    <w:rsid w:val="0073528B"/>
    <w:rsid w:val="00735528"/>
    <w:rsid w:val="00741E52"/>
    <w:rsid w:val="0074670F"/>
    <w:rsid w:val="0075517C"/>
    <w:rsid w:val="007807A5"/>
    <w:rsid w:val="007A2AEF"/>
    <w:rsid w:val="007C6131"/>
    <w:rsid w:val="007D1A19"/>
    <w:rsid w:val="00826767"/>
    <w:rsid w:val="00841458"/>
    <w:rsid w:val="008475C8"/>
    <w:rsid w:val="0085273D"/>
    <w:rsid w:val="00860C73"/>
    <w:rsid w:val="008655A9"/>
    <w:rsid w:val="00874175"/>
    <w:rsid w:val="0089026D"/>
    <w:rsid w:val="00895355"/>
    <w:rsid w:val="008B2C37"/>
    <w:rsid w:val="008C17D7"/>
    <w:rsid w:val="008D4927"/>
    <w:rsid w:val="009330A4"/>
    <w:rsid w:val="009342F8"/>
    <w:rsid w:val="0093599B"/>
    <w:rsid w:val="009371E9"/>
    <w:rsid w:val="009420AC"/>
    <w:rsid w:val="0096403A"/>
    <w:rsid w:val="00985570"/>
    <w:rsid w:val="009918CF"/>
    <w:rsid w:val="00996B33"/>
    <w:rsid w:val="009A0851"/>
    <w:rsid w:val="009A0C83"/>
    <w:rsid w:val="009A30B1"/>
    <w:rsid w:val="009A483A"/>
    <w:rsid w:val="009C0C7F"/>
    <w:rsid w:val="009C6005"/>
    <w:rsid w:val="009E77C1"/>
    <w:rsid w:val="00A02D91"/>
    <w:rsid w:val="00A17591"/>
    <w:rsid w:val="00A21563"/>
    <w:rsid w:val="00A226C8"/>
    <w:rsid w:val="00A2779A"/>
    <w:rsid w:val="00A40D36"/>
    <w:rsid w:val="00A436C3"/>
    <w:rsid w:val="00A504DB"/>
    <w:rsid w:val="00A5124C"/>
    <w:rsid w:val="00A552F0"/>
    <w:rsid w:val="00A67317"/>
    <w:rsid w:val="00A735DD"/>
    <w:rsid w:val="00A76AAD"/>
    <w:rsid w:val="00A77E7E"/>
    <w:rsid w:val="00A852B6"/>
    <w:rsid w:val="00A933D1"/>
    <w:rsid w:val="00AA1874"/>
    <w:rsid w:val="00AB5357"/>
    <w:rsid w:val="00AC68C1"/>
    <w:rsid w:val="00AD1E83"/>
    <w:rsid w:val="00AD3678"/>
    <w:rsid w:val="00AD3DAD"/>
    <w:rsid w:val="00AD3ED1"/>
    <w:rsid w:val="00AE1AD6"/>
    <w:rsid w:val="00AF4E27"/>
    <w:rsid w:val="00B00C65"/>
    <w:rsid w:val="00B27E1A"/>
    <w:rsid w:val="00B35380"/>
    <w:rsid w:val="00B46847"/>
    <w:rsid w:val="00B53564"/>
    <w:rsid w:val="00B541C4"/>
    <w:rsid w:val="00B70C8B"/>
    <w:rsid w:val="00B80C3D"/>
    <w:rsid w:val="00B950A4"/>
    <w:rsid w:val="00B9591C"/>
    <w:rsid w:val="00BC72C2"/>
    <w:rsid w:val="00BD13E9"/>
    <w:rsid w:val="00BE3799"/>
    <w:rsid w:val="00BE52D1"/>
    <w:rsid w:val="00BF3A25"/>
    <w:rsid w:val="00BF543C"/>
    <w:rsid w:val="00C10A73"/>
    <w:rsid w:val="00C20A59"/>
    <w:rsid w:val="00C360C2"/>
    <w:rsid w:val="00C50572"/>
    <w:rsid w:val="00C61DDE"/>
    <w:rsid w:val="00C72154"/>
    <w:rsid w:val="00C776B7"/>
    <w:rsid w:val="00C913F4"/>
    <w:rsid w:val="00C94828"/>
    <w:rsid w:val="00C94E3E"/>
    <w:rsid w:val="00CB3377"/>
    <w:rsid w:val="00CC52B2"/>
    <w:rsid w:val="00CE63DF"/>
    <w:rsid w:val="00D143DE"/>
    <w:rsid w:val="00D170EF"/>
    <w:rsid w:val="00D24247"/>
    <w:rsid w:val="00D27162"/>
    <w:rsid w:val="00D3323F"/>
    <w:rsid w:val="00D33D32"/>
    <w:rsid w:val="00D50A89"/>
    <w:rsid w:val="00D514F2"/>
    <w:rsid w:val="00D54F4A"/>
    <w:rsid w:val="00D72607"/>
    <w:rsid w:val="00D734CF"/>
    <w:rsid w:val="00D77A64"/>
    <w:rsid w:val="00DA0DAE"/>
    <w:rsid w:val="00DB6CBC"/>
    <w:rsid w:val="00DC3178"/>
    <w:rsid w:val="00DC5447"/>
    <w:rsid w:val="00DD3C6E"/>
    <w:rsid w:val="00DF52DB"/>
    <w:rsid w:val="00DF5BAE"/>
    <w:rsid w:val="00E05368"/>
    <w:rsid w:val="00E1002E"/>
    <w:rsid w:val="00E114C4"/>
    <w:rsid w:val="00E15AD2"/>
    <w:rsid w:val="00E3212E"/>
    <w:rsid w:val="00E41B1D"/>
    <w:rsid w:val="00E54C6E"/>
    <w:rsid w:val="00E855EC"/>
    <w:rsid w:val="00EC59D1"/>
    <w:rsid w:val="00ED6E37"/>
    <w:rsid w:val="00F06265"/>
    <w:rsid w:val="00F11278"/>
    <w:rsid w:val="00F13E31"/>
    <w:rsid w:val="00F446A4"/>
    <w:rsid w:val="00F5014D"/>
    <w:rsid w:val="00F548BC"/>
    <w:rsid w:val="00F54E8E"/>
    <w:rsid w:val="00F63ED5"/>
    <w:rsid w:val="00F6639F"/>
    <w:rsid w:val="00F71119"/>
    <w:rsid w:val="00F77EC1"/>
    <w:rsid w:val="00F8748E"/>
    <w:rsid w:val="00F942B3"/>
    <w:rsid w:val="00FA6A03"/>
    <w:rsid w:val="00FB49BF"/>
    <w:rsid w:val="00FB4FF3"/>
    <w:rsid w:val="00FC0BBD"/>
    <w:rsid w:val="00FC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688B"/>
    <w:pPr>
      <w:keepNext/>
      <w:widowControl w:val="0"/>
      <w:numPr>
        <w:numId w:val="34"/>
      </w:numPr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7688B"/>
    <w:pPr>
      <w:keepNext/>
      <w:widowControl w:val="0"/>
      <w:numPr>
        <w:ilvl w:val="1"/>
        <w:numId w:val="34"/>
      </w:numPr>
      <w:autoSpaceDE w:val="0"/>
      <w:autoSpaceDN w:val="0"/>
      <w:adjustRightInd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688B"/>
    <w:pPr>
      <w:keepNext/>
      <w:widowControl w:val="0"/>
      <w:numPr>
        <w:ilvl w:val="2"/>
        <w:numId w:val="34"/>
      </w:numPr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688B"/>
    <w:pPr>
      <w:keepNext/>
      <w:widowControl w:val="0"/>
      <w:numPr>
        <w:ilvl w:val="3"/>
        <w:numId w:val="34"/>
      </w:numPr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688B"/>
    <w:pPr>
      <w:widowControl w:val="0"/>
      <w:numPr>
        <w:ilvl w:val="4"/>
        <w:numId w:val="34"/>
      </w:numPr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688B"/>
    <w:pPr>
      <w:widowControl w:val="0"/>
      <w:numPr>
        <w:ilvl w:val="5"/>
        <w:numId w:val="34"/>
      </w:numPr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688B"/>
    <w:pPr>
      <w:widowControl w:val="0"/>
      <w:numPr>
        <w:ilvl w:val="6"/>
        <w:numId w:val="34"/>
      </w:numPr>
      <w:autoSpaceDE w:val="0"/>
      <w:autoSpaceDN w:val="0"/>
      <w:adjustRightInd w:val="0"/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688B"/>
    <w:pPr>
      <w:widowControl w:val="0"/>
      <w:numPr>
        <w:ilvl w:val="7"/>
        <w:numId w:val="34"/>
      </w:numPr>
      <w:autoSpaceDE w:val="0"/>
      <w:autoSpaceDN w:val="0"/>
      <w:adjustRightInd w:val="0"/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688B"/>
    <w:pPr>
      <w:widowControl w:val="0"/>
      <w:numPr>
        <w:ilvl w:val="8"/>
        <w:numId w:val="34"/>
      </w:numPr>
      <w:autoSpaceDE w:val="0"/>
      <w:autoSpaceDN w:val="0"/>
      <w:adjustRightInd w:val="0"/>
      <w:spacing w:before="240" w:after="60"/>
      <w:outlineLvl w:val="8"/>
    </w:pPr>
    <w:rPr>
      <w:rFonts w:ascii="Cambria" w:hAnsi="Cambr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2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23"/>
    <w:basedOn w:val="a"/>
    <w:rsid w:val="004D6BAD"/>
    <w:pPr>
      <w:spacing w:before="0"/>
      <w:jc w:val="both"/>
    </w:pPr>
    <w:rPr>
      <w:rFonts w:ascii="NTFarce" w:hAnsi="NTFarce"/>
      <w:sz w:val="24"/>
      <w:szCs w:val="20"/>
    </w:rPr>
  </w:style>
  <w:style w:type="paragraph" w:customStyle="1" w:styleId="western">
    <w:name w:val="western"/>
    <w:basedOn w:val="a"/>
    <w:rsid w:val="00FC6AAC"/>
    <w:pPr>
      <w:spacing w:before="100" w:beforeAutospacing="1"/>
      <w:jc w:val="center"/>
    </w:pPr>
    <w:rPr>
      <w:rFonts w:ascii="Times New Roman" w:hAnsi="Times New Roman"/>
      <w:color w:val="000000"/>
      <w:sz w:val="28"/>
      <w:szCs w:val="28"/>
    </w:rPr>
  </w:style>
  <w:style w:type="character" w:customStyle="1" w:styleId="highlight">
    <w:name w:val="highlight"/>
    <w:rsid w:val="00FC6AAC"/>
  </w:style>
  <w:style w:type="character" w:customStyle="1" w:styleId="10">
    <w:name w:val="Заголовок 1 Знак"/>
    <w:basedOn w:val="a0"/>
    <w:link w:val="1"/>
    <w:uiPriority w:val="9"/>
    <w:rsid w:val="006768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688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688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7688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7688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7688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7688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7688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7688B"/>
    <w:rPr>
      <w:rFonts w:ascii="Cambria" w:eastAsia="Times New Roman" w:hAnsi="Cambr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32</cp:revision>
  <cp:lastPrinted>2016-02-12T04:28:00Z</cp:lastPrinted>
  <dcterms:created xsi:type="dcterms:W3CDTF">2016-02-16T03:18:00Z</dcterms:created>
  <dcterms:modified xsi:type="dcterms:W3CDTF">2016-02-19T02:33:00Z</dcterms:modified>
</cp:coreProperties>
</file>